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DA" w:rsidRDefault="00764C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07467" cy="8567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467" cy="85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DF8" w:rsidRDefault="000C6DF8" w:rsidP="000C6DF8">
      <w:pPr>
        <w:pStyle w:val="a3"/>
        <w:jc w:val="center"/>
        <w:rPr>
          <w:b/>
          <w:sz w:val="24"/>
          <w:szCs w:val="24"/>
        </w:rPr>
      </w:pPr>
    </w:p>
    <w:p w:rsidR="00764CE6" w:rsidRDefault="00764CE6" w:rsidP="00C9670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</w:p>
    <w:p w:rsidR="00B75B7F" w:rsidRPr="00B75B7F" w:rsidRDefault="000C6DF8" w:rsidP="00B75B7F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C96702">
        <w:rPr>
          <w:b/>
        </w:rPr>
        <w:lastRenderedPageBreak/>
        <w:t>Пояснительная записка</w:t>
      </w:r>
    </w:p>
    <w:p w:rsidR="000C6DF8" w:rsidRPr="00C96702" w:rsidRDefault="000C6DF8" w:rsidP="00FE35B0">
      <w:pPr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</w:pPr>
      <w:r w:rsidRPr="00C96702">
        <w:rPr>
          <w:kern w:val="2"/>
        </w:rPr>
        <w:tab/>
        <w:t>Рабочая программа по  ге</w:t>
      </w:r>
      <w:r w:rsidRPr="00B75B7F">
        <w:rPr>
          <w:kern w:val="2"/>
        </w:rPr>
        <w:t>о</w:t>
      </w:r>
      <w:r w:rsidRPr="00C96702">
        <w:rPr>
          <w:kern w:val="2"/>
        </w:rPr>
        <w:t>метрии для 10-х классов составлена в соответствии с правовыми и нормативными документами:</w:t>
      </w:r>
    </w:p>
    <w:p w:rsidR="000C6DF8" w:rsidRPr="00C96702" w:rsidRDefault="000C6DF8" w:rsidP="00B75B7F">
      <w:pPr>
        <w:pStyle w:val="a3"/>
        <w:numPr>
          <w:ilvl w:val="0"/>
          <w:numId w:val="13"/>
        </w:numPr>
        <w:ind w:left="0" w:firstLine="1134"/>
        <w:jc w:val="both"/>
        <w:rPr>
          <w:sz w:val="24"/>
          <w:szCs w:val="24"/>
        </w:rPr>
      </w:pPr>
      <w:r w:rsidRPr="00C96702">
        <w:rPr>
          <w:sz w:val="24"/>
          <w:szCs w:val="24"/>
        </w:rPr>
        <w:t xml:space="preserve">Федеральным Законом от 29.12.2012 № 273-ФЗ «Об образовании в Российской Федерации» (с изменениями);  </w:t>
      </w:r>
    </w:p>
    <w:p w:rsidR="00B75B7F" w:rsidRDefault="000C6DF8" w:rsidP="00B75B7F">
      <w:pPr>
        <w:pStyle w:val="a3"/>
        <w:numPr>
          <w:ilvl w:val="0"/>
          <w:numId w:val="13"/>
        </w:numPr>
        <w:ind w:left="0" w:firstLine="1134"/>
        <w:jc w:val="both"/>
        <w:rPr>
          <w:sz w:val="24"/>
          <w:szCs w:val="24"/>
        </w:rPr>
      </w:pPr>
      <w:r w:rsidRPr="00C96702">
        <w:rPr>
          <w:sz w:val="24"/>
          <w:szCs w:val="24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VII-XI (XII) классов) (в редакции от 19.10.2009); </w:t>
      </w:r>
    </w:p>
    <w:p w:rsidR="000C6DF8" w:rsidRPr="00B75B7F" w:rsidRDefault="00B75B7F" w:rsidP="00B75B7F">
      <w:pPr>
        <w:pStyle w:val="1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1134"/>
        <w:jc w:val="both"/>
        <w:rPr>
          <w:kern w:val="2"/>
        </w:rPr>
      </w:pPr>
      <w:r w:rsidRPr="00BE022A">
        <w:rPr>
          <w:kern w:val="2"/>
        </w:rPr>
        <w:t>Приказ Министерства просвещения Российской Федерации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FE35B0" w:rsidRDefault="00BD1855" w:rsidP="00582EC6">
      <w:pPr>
        <w:spacing w:before="0"/>
        <w:ind w:firstLine="709"/>
        <w:contextualSpacing/>
        <w:jc w:val="both"/>
      </w:pPr>
      <w:r w:rsidRPr="00BD1855">
        <w:rPr>
          <w:shd w:val="clear" w:color="auto" w:fill="FFFFFF"/>
        </w:rPr>
        <w:t xml:space="preserve">Рабочая программа </w:t>
      </w:r>
      <w:r w:rsidR="000C6DF8" w:rsidRPr="00BD1855">
        <w:t>составле</w:t>
      </w:r>
      <w:r w:rsidRPr="00BD1855">
        <w:t>на</w:t>
      </w:r>
      <w:r w:rsidR="000C6DF8" w:rsidRPr="00BD1855">
        <w:t xml:space="preserve"> на основе сборника рабочих программ «Геометрия. Программы общеобразовательных учреждений. 10-11 классы», составитель: Т.А. </w:t>
      </w:r>
      <w:proofErr w:type="spellStart"/>
      <w:r w:rsidR="000C6DF8" w:rsidRPr="00BD1855">
        <w:t>Бурмистрова</w:t>
      </w:r>
      <w:proofErr w:type="spellEnd"/>
      <w:r w:rsidR="000C6DF8" w:rsidRPr="00BD1855">
        <w:t>   Москва «Просвещение» 2016</w:t>
      </w:r>
      <w:r w:rsidR="00FE35B0">
        <w:t>.</w:t>
      </w:r>
    </w:p>
    <w:p w:rsidR="000C6DF8" w:rsidRPr="00BD1855" w:rsidRDefault="00BD1855" w:rsidP="00582EC6">
      <w:pPr>
        <w:spacing w:before="0"/>
        <w:ind w:firstLine="709"/>
        <w:contextualSpacing/>
        <w:jc w:val="both"/>
      </w:pPr>
      <w:r w:rsidRPr="00BD1855"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геометрии, которые определены стандартом</w:t>
      </w:r>
    </w:p>
    <w:p w:rsidR="00BD1855" w:rsidRPr="00BD1855" w:rsidRDefault="000C6DF8" w:rsidP="00582EC6">
      <w:pPr>
        <w:spacing w:before="0"/>
        <w:ind w:firstLine="709"/>
        <w:contextualSpacing/>
        <w:jc w:val="both"/>
        <w:rPr>
          <w:kern w:val="2"/>
        </w:rPr>
      </w:pPr>
      <w:r w:rsidRPr="00BD1855">
        <w:t xml:space="preserve">Учебник: Геометрия, 10 – </w:t>
      </w:r>
      <w:proofErr w:type="gramStart"/>
      <w:r w:rsidRPr="00BD1855">
        <w:t>11 :</w:t>
      </w:r>
      <w:proofErr w:type="gramEnd"/>
      <w:r w:rsidRPr="00BD1855">
        <w:t xml:space="preserve"> Учеб. для </w:t>
      </w:r>
      <w:proofErr w:type="spellStart"/>
      <w:r w:rsidRPr="00BD1855">
        <w:t>общеобразоват</w:t>
      </w:r>
      <w:proofErr w:type="spellEnd"/>
      <w:r w:rsidRPr="00BD1855">
        <w:t xml:space="preserve">. учреждений / Л.С. </w:t>
      </w:r>
      <w:proofErr w:type="spellStart"/>
      <w:r w:rsidRPr="00BD1855">
        <w:t>Атанасян</w:t>
      </w:r>
      <w:proofErr w:type="spellEnd"/>
      <w:r w:rsidRPr="00BD1855">
        <w:t>, В.Ф. Бутузов, С.Б. Кадомцев и др. – 11 изд. – М. : Просвещение, 2016. – 255 с.</w:t>
      </w:r>
    </w:p>
    <w:p w:rsidR="00BD1855" w:rsidRDefault="00BD1855" w:rsidP="00582EC6">
      <w:pPr>
        <w:spacing w:before="0"/>
        <w:ind w:firstLine="709"/>
        <w:contextualSpacing/>
        <w:jc w:val="both"/>
        <w:rPr>
          <w:kern w:val="2"/>
        </w:rPr>
      </w:pPr>
      <w:r w:rsidRPr="00BB7936">
        <w:rPr>
          <w:kern w:val="2"/>
        </w:rPr>
        <w:t>Программа реализуется в объеме 68 часов из расчёта 2 часа в неделю</w:t>
      </w:r>
    </w:p>
    <w:p w:rsidR="000C6DF8" w:rsidRPr="00BD1855" w:rsidRDefault="000C6DF8" w:rsidP="00582EC6">
      <w:pPr>
        <w:spacing w:before="0"/>
        <w:ind w:firstLine="709"/>
        <w:contextualSpacing/>
        <w:jc w:val="both"/>
        <w:rPr>
          <w:b/>
        </w:rPr>
      </w:pPr>
      <w:r w:rsidRPr="00BD1855">
        <w:rPr>
          <w:b/>
        </w:rPr>
        <w:t>Цели</w:t>
      </w:r>
      <w:r w:rsidR="00B75B7F">
        <w:rPr>
          <w:b/>
        </w:rPr>
        <w:t>:</w:t>
      </w:r>
    </w:p>
    <w:p w:rsidR="000C6DF8" w:rsidRPr="00C96702" w:rsidRDefault="000C6DF8" w:rsidP="00FE35B0">
      <w:pPr>
        <w:jc w:val="both"/>
      </w:pPr>
      <w:r w:rsidRPr="00C96702">
        <w:sym w:font="Symbol" w:char="F0B7"/>
      </w:r>
      <w:r w:rsidRPr="00C96702">
        <w:t xml:space="preserve"> осознание математики как единой интегрированной науки, одной из составных частей которой является геометрия; </w:t>
      </w:r>
    </w:p>
    <w:p w:rsidR="000C6DF8" w:rsidRPr="00C96702" w:rsidRDefault="000C6DF8" w:rsidP="00FE35B0">
      <w:pPr>
        <w:jc w:val="both"/>
      </w:pPr>
      <w:r w:rsidRPr="00C96702">
        <w:sym w:font="Symbol" w:char="F0B7"/>
      </w:r>
      <w:r w:rsidRPr="00C96702"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0C6DF8" w:rsidRPr="00C96702" w:rsidRDefault="000C6DF8" w:rsidP="00FE35B0">
      <w:pPr>
        <w:jc w:val="both"/>
      </w:pPr>
      <w:r w:rsidRPr="00C96702">
        <w:sym w:font="Symbol" w:char="F0B7"/>
      </w:r>
      <w:r w:rsidRPr="00C96702">
        <w:t xml:space="preserve">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</w:r>
    </w:p>
    <w:p w:rsidR="000C6DF8" w:rsidRPr="00C96702" w:rsidRDefault="000C6DF8" w:rsidP="00FE35B0">
      <w:pPr>
        <w:jc w:val="both"/>
      </w:pPr>
      <w:r w:rsidRPr="00C96702">
        <w:sym w:font="Symbol" w:char="F0B7"/>
      </w:r>
      <w:r w:rsidRPr="00C96702">
        <w:t xml:space="preserve"> 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 ч., эволюцией математических идей, понимания значимости математики для общественного прогресса. </w:t>
      </w:r>
    </w:p>
    <w:p w:rsidR="000C6DF8" w:rsidRPr="00C96702" w:rsidRDefault="00BD1855" w:rsidP="00FE35B0">
      <w:pPr>
        <w:jc w:val="both"/>
        <w:rPr>
          <w:b/>
        </w:rPr>
      </w:pPr>
      <w:r>
        <w:rPr>
          <w:b/>
        </w:rPr>
        <w:t xml:space="preserve"> З</w:t>
      </w:r>
      <w:r w:rsidR="000C6DF8" w:rsidRPr="00C96702">
        <w:rPr>
          <w:b/>
        </w:rPr>
        <w:t>адачи</w:t>
      </w:r>
      <w:r w:rsidR="00B75B7F">
        <w:rPr>
          <w:b/>
        </w:rPr>
        <w:t>:</w:t>
      </w:r>
    </w:p>
    <w:p w:rsidR="000C6DF8" w:rsidRPr="00C96702" w:rsidRDefault="000C6DF8" w:rsidP="00FE35B0">
      <w:pPr>
        <w:jc w:val="both"/>
      </w:pPr>
      <w:r w:rsidRPr="00C96702">
        <w:t xml:space="preserve">1) продолжение содержательной линии «Геометрия»; обеспечение преемственности курсов планиметрии и стереометрии; </w:t>
      </w:r>
    </w:p>
    <w:p w:rsidR="000C6DF8" w:rsidRPr="00C96702" w:rsidRDefault="000C6DF8" w:rsidP="00FE35B0">
      <w:pPr>
        <w:jc w:val="both"/>
      </w:pPr>
      <w:r w:rsidRPr="00C96702">
        <w:t xml:space="preserve">2) изучение свойств пространственных фигур; формирование умений применять полученные знания для решения практических задач; </w:t>
      </w:r>
    </w:p>
    <w:p w:rsidR="000C6DF8" w:rsidRPr="00C96702" w:rsidRDefault="000C6DF8" w:rsidP="00FE35B0">
      <w:pPr>
        <w:jc w:val="both"/>
      </w:pPr>
      <w:r w:rsidRPr="00C96702">
        <w:t xml:space="preserve"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0C6DF8" w:rsidRPr="00C96702" w:rsidRDefault="000C6DF8" w:rsidP="00FE35B0">
      <w:pPr>
        <w:jc w:val="both"/>
      </w:pPr>
      <w:r w:rsidRPr="00C96702">
        <w:t xml:space="preserve">4) 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 </w:t>
      </w:r>
    </w:p>
    <w:p w:rsidR="000C6DF8" w:rsidRPr="00C96702" w:rsidRDefault="000C6DF8" w:rsidP="00FE35B0">
      <w:pPr>
        <w:jc w:val="both"/>
      </w:pPr>
      <w:r w:rsidRPr="00C96702">
        <w:lastRenderedPageBreak/>
        <w:t xml:space="preserve"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 </w:t>
      </w:r>
    </w:p>
    <w:p w:rsidR="00C96702" w:rsidRDefault="00C96702" w:rsidP="00FE35B0">
      <w:pPr>
        <w:jc w:val="both"/>
        <w:rPr>
          <w:b/>
        </w:rPr>
      </w:pPr>
    </w:p>
    <w:p w:rsidR="00024208" w:rsidRDefault="00024208" w:rsidP="00582EC6">
      <w:pPr>
        <w:jc w:val="center"/>
        <w:rPr>
          <w:b/>
        </w:rPr>
      </w:pPr>
      <w:r>
        <w:rPr>
          <w:b/>
        </w:rPr>
        <w:t>Планируемые результаты учебного предмета</w:t>
      </w:r>
      <w:r w:rsidR="00B75B7F">
        <w:rPr>
          <w:b/>
        </w:rPr>
        <w:t>:</w:t>
      </w:r>
    </w:p>
    <w:p w:rsidR="000C6DF8" w:rsidRPr="00C96702" w:rsidRDefault="000C6DF8" w:rsidP="00FE35B0">
      <w:pPr>
        <w:jc w:val="both"/>
        <w:rPr>
          <w:lang w:eastAsia="en-US"/>
        </w:rPr>
      </w:pPr>
      <w:r w:rsidRPr="00C96702">
        <w:t>Программа обеспечивает достижения следующих результатов</w:t>
      </w:r>
      <w:r w:rsidR="00217CE5">
        <w:t>: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включающих готовность и способность обучающихся к саморазвитию, личностному самоопределению и самовоспитанию в соответствии с общечеловеческими ценностями;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 xml:space="preserve">- сформированность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способность ставить цели и строить жизненные планы;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готовность и способность к самостоятельной, творческой и ответственной деятельности;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видах деятельности;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включающих 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умение самостоятельно определять цели деятельности исоставлять планы деятельности; самостоятельно осуществлять,контролировать и корректировать деятельность;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 xml:space="preserve">-использовать все возможные ресурсы для достижения поставленныхцелей и реализации планов деятельности; </w:t>
      </w:r>
    </w:p>
    <w:p w:rsidR="000C6DF8" w:rsidRPr="00C96702" w:rsidRDefault="000C6DF8" w:rsidP="00FE35B0">
      <w:pPr>
        <w:autoSpaceDN w:val="0"/>
        <w:adjustRightInd w:val="0"/>
        <w:jc w:val="both"/>
        <w:rPr>
          <w:i/>
          <w:iCs/>
          <w:lang w:eastAsia="en-US"/>
        </w:rPr>
      </w:pPr>
      <w:r w:rsidRPr="00C96702">
        <w:rPr>
          <w:lang w:eastAsia="en-US"/>
        </w:rPr>
        <w:t>- выбиратьуспешные стратегии в различных ситуациях;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lastRenderedPageBreak/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 xml:space="preserve"> - сформированность представлений о математике, о способах описания на математическом языке явлений реального мира;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 xml:space="preserve">- владение методами доказательств и алгоритмов решения; 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умение их применять, проводить доказательные рассуждения в ходе решения задач;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сформированность умения распознавать на чертежах, моделях и в реальном мире геометрические фигуры;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C6DF8" w:rsidRPr="00C96702" w:rsidRDefault="000C6DF8" w:rsidP="00FE35B0">
      <w:pPr>
        <w:autoSpaceDN w:val="0"/>
        <w:adjustRightInd w:val="0"/>
        <w:jc w:val="both"/>
        <w:rPr>
          <w:lang w:eastAsia="en-US"/>
        </w:rPr>
      </w:pPr>
      <w:r w:rsidRPr="00C96702">
        <w:rPr>
          <w:lang w:eastAsia="en-US"/>
        </w:rPr>
        <w:t>- владение навыками использования готовых компьютерных программ при решении задач.</w:t>
      </w:r>
    </w:p>
    <w:p w:rsidR="000C6DF8" w:rsidRPr="00C96702" w:rsidRDefault="000C6DF8" w:rsidP="00FE35B0">
      <w:pPr>
        <w:ind w:firstLine="709"/>
        <w:jc w:val="both"/>
        <w:rPr>
          <w:b/>
        </w:rPr>
      </w:pPr>
      <w:r w:rsidRPr="00C9670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C6DF8" w:rsidRPr="00C96702" w:rsidRDefault="000C6DF8" w:rsidP="00FE35B0">
      <w:pPr>
        <w:jc w:val="both"/>
      </w:pPr>
      <w:r w:rsidRPr="00C96702">
        <w:t>-исследования (моделирования) несложных практических ситуаций на основе изученных формул и свойств фигур;</w:t>
      </w:r>
    </w:p>
    <w:p w:rsidR="000C6DF8" w:rsidRPr="00C96702" w:rsidRDefault="000C6DF8" w:rsidP="00FE35B0">
      <w:pPr>
        <w:jc w:val="both"/>
      </w:pPr>
      <w:r w:rsidRPr="00C96702"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  <w:r w:rsidR="00217CE5">
        <w:t>.</w:t>
      </w:r>
    </w:p>
    <w:p w:rsidR="00C96702" w:rsidRPr="00C96702" w:rsidRDefault="00C96702" w:rsidP="00FE35B0">
      <w:pPr>
        <w:pStyle w:val="a3"/>
        <w:ind w:left="720"/>
        <w:jc w:val="both"/>
        <w:rPr>
          <w:rStyle w:val="StrongEmphasis"/>
          <w:sz w:val="24"/>
          <w:szCs w:val="24"/>
        </w:rPr>
      </w:pPr>
    </w:p>
    <w:p w:rsidR="00C96702" w:rsidRPr="00C96702" w:rsidRDefault="00C96702" w:rsidP="00FE35B0">
      <w:pPr>
        <w:pStyle w:val="a3"/>
        <w:ind w:left="720"/>
        <w:jc w:val="both"/>
        <w:rPr>
          <w:rStyle w:val="StrongEmphasis"/>
          <w:sz w:val="24"/>
          <w:szCs w:val="24"/>
        </w:rPr>
      </w:pPr>
    </w:p>
    <w:p w:rsidR="00C96702" w:rsidRPr="00C96702" w:rsidRDefault="00C96702" w:rsidP="00FE35B0">
      <w:pPr>
        <w:pStyle w:val="a3"/>
        <w:jc w:val="both"/>
        <w:rPr>
          <w:rStyle w:val="StrongEmphasis"/>
          <w:sz w:val="24"/>
          <w:szCs w:val="24"/>
        </w:rPr>
      </w:pPr>
    </w:p>
    <w:p w:rsidR="00582EC6" w:rsidRDefault="00582EC6" w:rsidP="00B75B7F">
      <w:pPr>
        <w:pStyle w:val="a3"/>
        <w:ind w:left="720"/>
        <w:jc w:val="center"/>
        <w:rPr>
          <w:rStyle w:val="StrongEmphasis"/>
          <w:sz w:val="24"/>
          <w:szCs w:val="24"/>
        </w:rPr>
      </w:pPr>
      <w:r>
        <w:rPr>
          <w:rStyle w:val="StrongEmphasis"/>
          <w:sz w:val="24"/>
          <w:szCs w:val="24"/>
        </w:rPr>
        <w:br w:type="page"/>
      </w:r>
    </w:p>
    <w:p w:rsidR="000C6DF8" w:rsidRPr="00C96702" w:rsidRDefault="00F61C68" w:rsidP="00B75B7F">
      <w:pPr>
        <w:pStyle w:val="a3"/>
        <w:ind w:left="720"/>
        <w:jc w:val="center"/>
        <w:rPr>
          <w:sz w:val="24"/>
          <w:szCs w:val="24"/>
        </w:rPr>
      </w:pPr>
      <w:bookmarkStart w:id="0" w:name="_GoBack"/>
      <w:bookmarkEnd w:id="0"/>
      <w:r w:rsidRPr="00C96702">
        <w:rPr>
          <w:rStyle w:val="StrongEmphasis"/>
          <w:sz w:val="24"/>
          <w:szCs w:val="24"/>
        </w:rPr>
        <w:lastRenderedPageBreak/>
        <w:t>Т</w:t>
      </w:r>
      <w:r w:rsidR="000C6DF8" w:rsidRPr="00C96702">
        <w:rPr>
          <w:rStyle w:val="StrongEmphasis"/>
          <w:sz w:val="24"/>
          <w:szCs w:val="24"/>
        </w:rPr>
        <w:t>ематический план</w:t>
      </w:r>
    </w:p>
    <w:p w:rsidR="000C6DF8" w:rsidRPr="00C96702" w:rsidRDefault="000C6DF8" w:rsidP="00FE35B0">
      <w:pPr>
        <w:pStyle w:val="a3"/>
        <w:ind w:left="720"/>
        <w:jc w:val="both"/>
        <w:rPr>
          <w:sz w:val="24"/>
          <w:szCs w:val="24"/>
        </w:rPr>
      </w:pPr>
    </w:p>
    <w:tbl>
      <w:tblPr>
        <w:tblW w:w="9356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5832"/>
        <w:gridCol w:w="992"/>
        <w:gridCol w:w="1843"/>
      </w:tblGrid>
      <w:tr w:rsidR="000C6DF8" w:rsidRPr="00C96702" w:rsidTr="00B75B7F">
        <w:trPr>
          <w:trHeight w:val="13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B75B7F" w:rsidRDefault="000C6DF8" w:rsidP="00B75B7F">
            <w:pPr>
              <w:pStyle w:val="a3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B75B7F">
              <w:rPr>
                <w:rStyle w:val="a6"/>
                <w:b w:val="0"/>
                <w:bCs w:val="0"/>
                <w:sz w:val="24"/>
                <w:szCs w:val="24"/>
              </w:rPr>
              <w:t>№п\п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B75B7F" w:rsidRDefault="000C6DF8" w:rsidP="00B75B7F">
            <w:pPr>
              <w:pStyle w:val="a3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B75B7F">
              <w:rPr>
                <w:rStyle w:val="a6"/>
                <w:b w:val="0"/>
                <w:bCs w:val="0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B75B7F" w:rsidRDefault="000C6DF8" w:rsidP="00B75B7F">
            <w:pPr>
              <w:pStyle w:val="a3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B75B7F">
              <w:rPr>
                <w:rStyle w:val="a6"/>
                <w:b w:val="0"/>
                <w:bCs w:val="0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F8" w:rsidRPr="00B75B7F" w:rsidRDefault="000C6DF8" w:rsidP="00B75B7F">
            <w:pPr>
              <w:pStyle w:val="a3"/>
              <w:jc w:val="center"/>
              <w:rPr>
                <w:sz w:val="24"/>
              </w:rPr>
            </w:pPr>
            <w:r w:rsidRPr="00B75B7F">
              <w:rPr>
                <w:rStyle w:val="a6"/>
                <w:b w:val="0"/>
                <w:bCs w:val="0"/>
                <w:sz w:val="24"/>
                <w:szCs w:val="24"/>
              </w:rPr>
              <w:t>Контрольные</w:t>
            </w:r>
          </w:p>
          <w:p w:rsidR="000C6DF8" w:rsidRPr="00B75B7F" w:rsidRDefault="000C6DF8" w:rsidP="00B75B7F">
            <w:pPr>
              <w:pStyle w:val="a3"/>
              <w:jc w:val="center"/>
              <w:rPr>
                <w:sz w:val="24"/>
              </w:rPr>
            </w:pPr>
            <w:r w:rsidRPr="00B75B7F">
              <w:rPr>
                <w:sz w:val="24"/>
              </w:rPr>
              <w:t>работы</w:t>
            </w:r>
          </w:p>
        </w:tc>
      </w:tr>
      <w:tr w:rsidR="000C6DF8" w:rsidRPr="00C96702" w:rsidTr="00B75B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FE35B0">
            <w:pPr>
              <w:jc w:val="both"/>
            </w:pPr>
            <w:r w:rsidRPr="00F6558C">
              <w:t>Некоторые сведения из планиметрии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C6DF8" w:rsidRPr="00C96702" w:rsidTr="00B75B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FE35B0">
            <w:pPr>
              <w:jc w:val="both"/>
            </w:pPr>
            <w:r w:rsidRPr="00F6558C"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F8" w:rsidRPr="00F6558C" w:rsidRDefault="00B75B7F" w:rsidP="00B75B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DF8" w:rsidRPr="00C96702" w:rsidTr="00B75B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FE35B0">
            <w:pPr>
              <w:jc w:val="both"/>
            </w:pPr>
            <w:r w:rsidRPr="00F6558C">
              <w:t>Параллельность прямых и плоскостей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2</w:t>
            </w:r>
          </w:p>
        </w:tc>
      </w:tr>
      <w:tr w:rsidR="000C6DF8" w:rsidRPr="00C96702" w:rsidTr="00B75B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FE35B0">
            <w:pPr>
              <w:pStyle w:val="a3"/>
              <w:jc w:val="both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</w:t>
            </w:r>
          </w:p>
        </w:tc>
      </w:tr>
      <w:tr w:rsidR="000C6DF8" w:rsidRPr="00C96702" w:rsidTr="00B75B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FE35B0">
            <w:pPr>
              <w:jc w:val="both"/>
            </w:pPr>
            <w:r w:rsidRPr="00F6558C">
              <w:t>Многогранники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</w:t>
            </w:r>
          </w:p>
        </w:tc>
      </w:tr>
      <w:tr w:rsidR="000C6DF8" w:rsidRPr="00C96702" w:rsidTr="00B75B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5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FE35B0">
            <w:pPr>
              <w:jc w:val="both"/>
            </w:pPr>
            <w:r w:rsidRPr="00F6558C">
              <w:t>Заключительное повторение курса геометрии 10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C6DF8" w:rsidRPr="00C96702" w:rsidTr="00B75B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FE35B0">
            <w:pPr>
              <w:pStyle w:val="a3"/>
              <w:jc w:val="both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F8" w:rsidRPr="00F6558C" w:rsidRDefault="000C6DF8" w:rsidP="00B75B7F">
            <w:pPr>
              <w:pStyle w:val="a3"/>
              <w:jc w:val="center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F8" w:rsidRPr="00F6558C" w:rsidRDefault="00B75B7F" w:rsidP="00B75B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C6DF8" w:rsidRPr="00C96702" w:rsidRDefault="000C6DF8" w:rsidP="00FE35B0">
      <w:pPr>
        <w:shd w:val="clear" w:color="auto" w:fill="FFFFFF"/>
        <w:spacing w:before="90" w:after="90"/>
        <w:jc w:val="both"/>
        <w:rPr>
          <w:b/>
          <w:bCs/>
        </w:rPr>
      </w:pPr>
    </w:p>
    <w:p w:rsidR="00024208" w:rsidRDefault="00024208" w:rsidP="00FE35B0">
      <w:pPr>
        <w:spacing w:before="0" w:after="200" w:line="276" w:lineRule="auto"/>
        <w:jc w:val="both"/>
        <w:sectPr w:rsidR="00024208" w:rsidSect="00BD185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br w:type="page"/>
      </w:r>
    </w:p>
    <w:p w:rsidR="00024208" w:rsidRDefault="00024208" w:rsidP="00B75B7F">
      <w:pPr>
        <w:tabs>
          <w:tab w:val="left" w:pos="993"/>
        </w:tabs>
        <w:spacing w:before="0" w:after="40" w:line="480" w:lineRule="auto"/>
        <w:jc w:val="center"/>
        <w:rPr>
          <w:b/>
          <w:kern w:val="2"/>
        </w:rPr>
      </w:pPr>
      <w:r>
        <w:rPr>
          <w:b/>
          <w:kern w:val="2"/>
        </w:rPr>
        <w:lastRenderedPageBreak/>
        <w:t>Содержание учебного предмета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860"/>
        <w:gridCol w:w="1073"/>
        <w:gridCol w:w="5261"/>
        <w:gridCol w:w="4865"/>
      </w:tblGrid>
      <w:tr w:rsidR="00024208" w:rsidRPr="00F6558C" w:rsidTr="00A572C1">
        <w:trPr>
          <w:trHeight w:val="4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t>№ 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t>Наименование раздела/темы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t>Кол-во часов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t>Содержание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t>Планируемые результаты обучения</w:t>
            </w:r>
          </w:p>
        </w:tc>
      </w:tr>
      <w:tr w:rsidR="00024208" w:rsidRPr="00F6558C" w:rsidTr="00A572C1">
        <w:trPr>
          <w:trHeight w:val="1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3" w:rsidRPr="00B75B7F" w:rsidRDefault="00F51093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Введение</w:t>
            </w:r>
          </w:p>
          <w:p w:rsidR="00024208" w:rsidRPr="00B75B7F" w:rsidRDefault="00024208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Некоторые сведения из планиметрии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pStyle w:val="a3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3" w:rsidRPr="00B75B7F" w:rsidRDefault="00F51093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Предмет стереометрии. Аксиомы стереометрии. Некоторые следствия из аксиом.</w:t>
            </w:r>
          </w:p>
          <w:p w:rsidR="00024208" w:rsidRPr="00B75B7F" w:rsidRDefault="00024208" w:rsidP="00A572C1">
            <w:pPr>
              <w:pStyle w:val="a3"/>
              <w:rPr>
                <w:kern w:val="2"/>
                <w:sz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B75B7F" w:rsidRDefault="00131E40" w:rsidP="00A572C1">
            <w:pPr>
              <w:pStyle w:val="a3"/>
              <w:rPr>
                <w:sz w:val="24"/>
                <w:shd w:val="clear" w:color="auto" w:fill="FFFFFF"/>
              </w:rPr>
            </w:pPr>
            <w:r w:rsidRPr="00B75B7F">
              <w:rPr>
                <w:sz w:val="24"/>
                <w:shd w:val="clear" w:color="auto" w:fill="FFFFFF"/>
              </w:rPr>
              <w:t>Оперировать на базовом уровне понятиями: точка, прямая, плоскость в пространстве</w:t>
            </w:r>
            <w:r w:rsidR="00FE35B0" w:rsidRPr="00B75B7F">
              <w:rPr>
                <w:sz w:val="24"/>
                <w:shd w:val="clear" w:color="auto" w:fill="FFFFFF"/>
              </w:rPr>
              <w:t>;</w:t>
            </w:r>
          </w:p>
          <w:p w:rsidR="00131E40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ф</w:t>
            </w:r>
            <w:r w:rsidR="00131E40" w:rsidRPr="00B75B7F">
              <w:rPr>
                <w:sz w:val="24"/>
              </w:rPr>
              <w:t>ормулировать основные аксиомы стереометрии</w:t>
            </w:r>
            <w:r w:rsidRPr="00B75B7F">
              <w:rPr>
                <w:sz w:val="24"/>
              </w:rPr>
              <w:t>;</w:t>
            </w:r>
          </w:p>
          <w:p w:rsidR="00131E40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д</w:t>
            </w:r>
            <w:r w:rsidR="00131E40" w:rsidRPr="00B75B7F">
              <w:rPr>
                <w:sz w:val="24"/>
              </w:rPr>
              <w:t>оказывать следствия из аксиом</w:t>
            </w:r>
            <w:r w:rsidRPr="00B75B7F">
              <w:rPr>
                <w:sz w:val="24"/>
              </w:rPr>
              <w:t>;</w:t>
            </w:r>
          </w:p>
          <w:p w:rsidR="00131E40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р</w:t>
            </w:r>
            <w:r w:rsidR="00131E40" w:rsidRPr="00B75B7F">
              <w:rPr>
                <w:sz w:val="24"/>
              </w:rPr>
              <w:t>ешать задачи на применение аксиом и следствий из аксиом.</w:t>
            </w:r>
          </w:p>
        </w:tc>
      </w:tr>
      <w:tr w:rsidR="00024208" w:rsidRPr="00F6558C" w:rsidTr="00A572C1">
        <w:trPr>
          <w:trHeight w:val="56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FF00F0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B75B7F" w:rsidRDefault="00024208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Параллельность прямых и плоскостей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pStyle w:val="a3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Основные понятия стереометрии (точка, прямая, плоскость, пространство).</w:t>
            </w:r>
          </w:p>
          <w:p w:rsidR="00FF00F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Пересекающиеся, параллельные и скрещивающиеся прямые. Угол между прямыми в пространстве. Параллельность  прямой и плоскости, признаки и свойства. Угол между прямой и плоскостью. Параллельность плоскостей, признаки и свойства. Двугранный угол, линейный угол двугранного угла.</w:t>
            </w:r>
          </w:p>
          <w:p w:rsidR="00FF00F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Расстояние между скрещивающимися прямыми.</w:t>
            </w:r>
          </w:p>
          <w:p w:rsidR="00FF00F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Параллельное проектирование.</w:t>
            </w:r>
          </w:p>
          <w:p w:rsidR="00024208" w:rsidRPr="00B75B7F" w:rsidRDefault="00024208" w:rsidP="00A572C1">
            <w:pPr>
              <w:pStyle w:val="a3"/>
              <w:rPr>
                <w:kern w:val="2"/>
                <w:sz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B75B7F" w:rsidRDefault="00024208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анализировать в простейших случаях взаимное расположение объектов в пространстве;</w:t>
            </w:r>
          </w:p>
          <w:p w:rsidR="00036373" w:rsidRPr="00B75B7F" w:rsidRDefault="00024208" w:rsidP="00A572C1">
            <w:pPr>
              <w:pStyle w:val="a3"/>
              <w:rPr>
                <w:sz w:val="24"/>
                <w:szCs w:val="24"/>
              </w:rPr>
            </w:pPr>
            <w:r w:rsidRPr="00B75B7F">
              <w:rPr>
                <w:sz w:val="24"/>
                <w:szCs w:val="24"/>
              </w:rPr>
              <w:t>проводить доказательные рассуждения в ходе решения задач</w:t>
            </w:r>
            <w:r w:rsidR="00FE35B0" w:rsidRPr="00B75B7F">
              <w:rPr>
                <w:sz w:val="24"/>
                <w:szCs w:val="24"/>
              </w:rPr>
              <w:t>;</w:t>
            </w:r>
          </w:p>
          <w:p w:rsidR="00FE35B0" w:rsidRPr="00B75B7F" w:rsidRDefault="00131E40" w:rsidP="00A572C1">
            <w:pPr>
              <w:pStyle w:val="a3"/>
              <w:rPr>
                <w:sz w:val="24"/>
                <w:szCs w:val="24"/>
              </w:rPr>
            </w:pPr>
            <w:r w:rsidRPr="00B75B7F">
              <w:rPr>
                <w:sz w:val="24"/>
                <w:szCs w:val="24"/>
              </w:rPr>
              <w:t>формулировать определения параллельных прямых, скрещивающихся прямых, прямой параллельной плоскости</w:t>
            </w:r>
            <w:r w:rsidR="00FE35B0" w:rsidRPr="00B75B7F">
              <w:rPr>
                <w:sz w:val="24"/>
                <w:szCs w:val="24"/>
              </w:rPr>
              <w:t>;</w:t>
            </w:r>
          </w:p>
          <w:p w:rsidR="00FE35B0" w:rsidRPr="00B75B7F" w:rsidRDefault="00131E40" w:rsidP="00A572C1">
            <w:pPr>
              <w:pStyle w:val="a3"/>
              <w:rPr>
                <w:sz w:val="24"/>
                <w:szCs w:val="24"/>
              </w:rPr>
            </w:pPr>
            <w:r w:rsidRPr="00B75B7F">
              <w:rPr>
                <w:sz w:val="24"/>
                <w:szCs w:val="24"/>
              </w:rPr>
              <w:t>формулировать и доказывать теоремы, выражающие их признаки и свойства. распознавать взаимное положение прямых в реальных формах (на окружающих предметах, стереометрических моделях и т.д.)</w:t>
            </w:r>
            <w:r w:rsidR="00FE35B0" w:rsidRPr="00B75B7F">
              <w:rPr>
                <w:sz w:val="24"/>
                <w:szCs w:val="24"/>
              </w:rPr>
              <w:t>;</w:t>
            </w:r>
          </w:p>
          <w:p w:rsidR="00FE35B0" w:rsidRPr="00B75B7F" w:rsidRDefault="00131E40" w:rsidP="00A572C1">
            <w:pPr>
              <w:pStyle w:val="a3"/>
              <w:rPr>
                <w:sz w:val="24"/>
                <w:szCs w:val="24"/>
              </w:rPr>
            </w:pPr>
            <w:r w:rsidRPr="00B75B7F">
              <w:rPr>
                <w:sz w:val="24"/>
                <w:szCs w:val="24"/>
              </w:rPr>
              <w:t>формулировать определение угла между прямыми. Формулировать определение углов с соответственнопараллельными сторонами</w:t>
            </w:r>
            <w:r w:rsidR="00FE35B0" w:rsidRPr="00B75B7F">
              <w:rPr>
                <w:sz w:val="24"/>
                <w:szCs w:val="24"/>
              </w:rPr>
              <w:t>;</w:t>
            </w:r>
          </w:p>
          <w:p w:rsidR="00FE35B0" w:rsidRPr="00B75B7F" w:rsidRDefault="00FE35B0" w:rsidP="00A572C1">
            <w:pPr>
              <w:pStyle w:val="a3"/>
              <w:rPr>
                <w:sz w:val="24"/>
                <w:szCs w:val="24"/>
              </w:rPr>
            </w:pPr>
            <w:r w:rsidRPr="00B75B7F">
              <w:rPr>
                <w:sz w:val="24"/>
                <w:szCs w:val="24"/>
              </w:rPr>
              <w:t>д</w:t>
            </w:r>
            <w:r w:rsidR="00131E40" w:rsidRPr="00B75B7F">
              <w:rPr>
                <w:sz w:val="24"/>
                <w:szCs w:val="24"/>
              </w:rPr>
              <w:t>оказывать теоремы, выражающие их свойства</w:t>
            </w:r>
            <w:r w:rsidRPr="00B75B7F">
              <w:rPr>
                <w:sz w:val="24"/>
                <w:szCs w:val="24"/>
              </w:rPr>
              <w:t>;</w:t>
            </w:r>
          </w:p>
          <w:p w:rsidR="00131E40" w:rsidRPr="00B75B7F" w:rsidRDefault="00FE35B0" w:rsidP="00A572C1">
            <w:pPr>
              <w:pStyle w:val="a3"/>
              <w:rPr>
                <w:sz w:val="24"/>
                <w:szCs w:val="24"/>
              </w:rPr>
            </w:pPr>
            <w:r w:rsidRPr="00B75B7F">
              <w:rPr>
                <w:sz w:val="24"/>
                <w:szCs w:val="24"/>
              </w:rPr>
              <w:t>р</w:t>
            </w:r>
            <w:r w:rsidR="00131E40" w:rsidRPr="00B75B7F">
              <w:rPr>
                <w:sz w:val="24"/>
                <w:szCs w:val="24"/>
              </w:rPr>
              <w:t>ешать задачи на построение, доказательство и вычисление</w:t>
            </w:r>
            <w:r w:rsidRPr="00B75B7F">
              <w:rPr>
                <w:sz w:val="24"/>
                <w:szCs w:val="24"/>
              </w:rPr>
              <w:t>.</w:t>
            </w:r>
          </w:p>
        </w:tc>
      </w:tr>
    </w:tbl>
    <w:p w:rsidR="00A572C1" w:rsidRDefault="00A572C1">
      <w:r>
        <w:br w:type="page"/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860"/>
        <w:gridCol w:w="1073"/>
        <w:gridCol w:w="5261"/>
        <w:gridCol w:w="4865"/>
      </w:tblGrid>
      <w:tr w:rsidR="00024208" w:rsidRPr="00F6558C" w:rsidTr="00A572C1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lastRenderedPageBreak/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pStyle w:val="a3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pStyle w:val="a3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Перпендикулярност</w:t>
            </w:r>
            <w:r w:rsidR="00FE35B0" w:rsidRPr="00B75B7F">
              <w:rPr>
                <w:sz w:val="24"/>
              </w:rPr>
              <w:t xml:space="preserve">ь </w:t>
            </w:r>
            <w:r w:rsidRPr="00B75B7F">
              <w:rPr>
                <w:sz w:val="24"/>
              </w:rPr>
              <w:t>прямых.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      </w:r>
          </w:p>
          <w:p w:rsidR="00FF00F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Перпендикулярность плоскостей, признаки и свойства. Двугранный угол, линейный угол двугранного угла.</w:t>
            </w:r>
          </w:p>
          <w:p w:rsidR="00FF00F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      </w:r>
          </w:p>
          <w:p w:rsidR="00FE35B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Площадь ортогональной проекции многоугольника.</w:t>
            </w:r>
          </w:p>
          <w:p w:rsidR="00FF00F0" w:rsidRPr="00B75B7F" w:rsidRDefault="00FF00F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Изображение пространственных фигур.</w:t>
            </w:r>
          </w:p>
          <w:p w:rsidR="00FF00F0" w:rsidRPr="00B75B7F" w:rsidRDefault="00FF00F0" w:rsidP="00A572C1">
            <w:pPr>
              <w:pStyle w:val="a3"/>
              <w:rPr>
                <w:sz w:val="24"/>
              </w:rPr>
            </w:pPr>
          </w:p>
          <w:p w:rsidR="00024208" w:rsidRPr="00B75B7F" w:rsidRDefault="00024208" w:rsidP="00A572C1">
            <w:pPr>
              <w:pStyle w:val="a3"/>
              <w:rPr>
                <w:kern w:val="2"/>
                <w:sz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8C" w:rsidRPr="00B75B7F" w:rsidRDefault="00F6558C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формулировать определение перпендикулярных прямых</w:t>
            </w:r>
            <w:r w:rsidR="00FE35B0" w:rsidRPr="00B75B7F">
              <w:rPr>
                <w:sz w:val="24"/>
              </w:rPr>
              <w:t>;</w:t>
            </w:r>
          </w:p>
          <w:p w:rsidR="00F6558C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ф</w:t>
            </w:r>
            <w:r w:rsidR="00F6558C" w:rsidRPr="00B75B7F">
              <w:rPr>
                <w:sz w:val="24"/>
              </w:rPr>
              <w:t>ормулироватьопределение перпендикулярности прямой и плоскости</w:t>
            </w:r>
            <w:r w:rsidRPr="00B75B7F">
              <w:rPr>
                <w:sz w:val="24"/>
              </w:rPr>
              <w:t>;</w:t>
            </w:r>
          </w:p>
          <w:p w:rsidR="00F6558C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ф</w:t>
            </w:r>
            <w:r w:rsidR="00F6558C" w:rsidRPr="00B75B7F">
              <w:rPr>
                <w:sz w:val="24"/>
              </w:rPr>
              <w:t>ормулировать и доказывать теоремы, выражающие их признаки и свойства</w:t>
            </w:r>
            <w:r w:rsidRPr="00B75B7F">
              <w:rPr>
                <w:sz w:val="24"/>
              </w:rPr>
              <w:t>;</w:t>
            </w:r>
          </w:p>
          <w:p w:rsidR="00F6558C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ф</w:t>
            </w:r>
            <w:r w:rsidR="00F6558C" w:rsidRPr="00B75B7F">
              <w:rPr>
                <w:sz w:val="24"/>
              </w:rPr>
              <w:t>ормулировать определения расстояния от точки до плоскости, между параллельными плоскостями, между скрещивающимися прямыми, между прямой и параллельной ей плоскостью</w:t>
            </w:r>
            <w:r w:rsidRPr="00B75B7F">
              <w:rPr>
                <w:sz w:val="24"/>
              </w:rPr>
              <w:t>;</w:t>
            </w:r>
          </w:p>
          <w:p w:rsidR="00FE35B0" w:rsidRPr="00B75B7F" w:rsidRDefault="00FE35B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ф</w:t>
            </w:r>
            <w:r w:rsidR="00F6558C" w:rsidRPr="00B75B7F">
              <w:rPr>
                <w:sz w:val="24"/>
              </w:rPr>
              <w:t>ормулировать и доказывать теорему о трех перпендикулярах</w:t>
            </w:r>
            <w:r w:rsidRPr="00B75B7F">
              <w:rPr>
                <w:sz w:val="24"/>
              </w:rPr>
              <w:t>;</w:t>
            </w:r>
          </w:p>
          <w:p w:rsidR="00FE35B0" w:rsidRPr="00B75B7F" w:rsidRDefault="00FE35B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ф</w:t>
            </w:r>
            <w:r w:rsidR="00F6558C" w:rsidRPr="00B75B7F">
              <w:rPr>
                <w:sz w:val="24"/>
              </w:rPr>
              <w:t>ормулировать определение угла между прямой и плоскостью</w:t>
            </w:r>
            <w:r w:rsidRPr="00B75B7F">
              <w:rPr>
                <w:sz w:val="24"/>
              </w:rPr>
              <w:t>;</w:t>
            </w:r>
          </w:p>
          <w:p w:rsidR="00F6558C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р</w:t>
            </w:r>
            <w:r w:rsidR="00F6558C" w:rsidRPr="00B75B7F">
              <w:rPr>
                <w:sz w:val="24"/>
              </w:rPr>
              <w:t>ешать задачи на построение, доказательство и вычисление</w:t>
            </w:r>
            <w:r w:rsidRPr="00B75B7F">
              <w:rPr>
                <w:sz w:val="24"/>
              </w:rPr>
              <w:t>;</w:t>
            </w:r>
          </w:p>
          <w:p w:rsidR="00FE35B0" w:rsidRPr="00B75B7F" w:rsidRDefault="00FE35B0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ф</w:t>
            </w:r>
            <w:r w:rsidR="00F6558C" w:rsidRPr="00B75B7F">
              <w:rPr>
                <w:sz w:val="24"/>
              </w:rPr>
              <w:t>ормулировать определение угла между плоскостями</w:t>
            </w:r>
            <w:r w:rsidRPr="00B75B7F">
              <w:rPr>
                <w:sz w:val="24"/>
              </w:rPr>
              <w:t>;</w:t>
            </w:r>
          </w:p>
          <w:p w:rsidR="00F6558C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ф</w:t>
            </w:r>
            <w:r w:rsidR="00F6558C" w:rsidRPr="00B75B7F">
              <w:rPr>
                <w:sz w:val="24"/>
              </w:rPr>
              <w:t>ормулировать определение перпендикулярных плоскостей</w:t>
            </w:r>
            <w:r w:rsidRPr="00B75B7F">
              <w:rPr>
                <w:sz w:val="24"/>
              </w:rPr>
              <w:t>;</w:t>
            </w:r>
          </w:p>
          <w:p w:rsidR="00024208" w:rsidRPr="00B75B7F" w:rsidRDefault="00FE35B0" w:rsidP="00A572C1">
            <w:pPr>
              <w:pStyle w:val="a3"/>
              <w:rPr>
                <w:kern w:val="2"/>
                <w:sz w:val="24"/>
              </w:rPr>
            </w:pPr>
            <w:r w:rsidRPr="00B75B7F">
              <w:rPr>
                <w:sz w:val="24"/>
              </w:rPr>
              <w:t>ф</w:t>
            </w:r>
            <w:r w:rsidR="00F6558C" w:rsidRPr="00B75B7F">
              <w:rPr>
                <w:sz w:val="24"/>
              </w:rPr>
              <w:t>ормулировать и доказывать теоремы, выражающие их признаки и свойства.</w:t>
            </w:r>
          </w:p>
        </w:tc>
      </w:tr>
      <w:tr w:rsidR="00024208" w:rsidRPr="00F6558C" w:rsidTr="00A572C1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r w:rsidRPr="00F6558C">
              <w:t>Многогранники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pStyle w:val="a3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B75B7F" w:rsidRDefault="00024208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Понятие многогранника. Призма. Пирамида. Правильные многогранники.</w:t>
            </w:r>
          </w:p>
          <w:p w:rsidR="00024208" w:rsidRPr="00B75B7F" w:rsidRDefault="00024208" w:rsidP="00A572C1">
            <w:pPr>
              <w:pStyle w:val="a3"/>
              <w:rPr>
                <w:kern w:val="2"/>
                <w:sz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B75B7F" w:rsidRDefault="00024208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анализировать в простейших случаях взаимное расположение объектов в пространстве;</w:t>
            </w:r>
          </w:p>
          <w:p w:rsidR="00024208" w:rsidRPr="00B75B7F" w:rsidRDefault="00024208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изображать основные многогранники и круглые тела, выполнять чертежи по условиям задач;</w:t>
            </w:r>
          </w:p>
          <w:p w:rsidR="00024208" w:rsidRPr="00B75B7F" w:rsidRDefault="00024208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строить простейшие сечения куба, призмы, пирамиды;</w:t>
            </w:r>
          </w:p>
          <w:p w:rsidR="00024208" w:rsidRPr="00B75B7F" w:rsidRDefault="00024208" w:rsidP="00A572C1">
            <w:pPr>
              <w:pStyle w:val="a3"/>
              <w:rPr>
                <w:i/>
                <w:sz w:val="24"/>
              </w:rPr>
            </w:pPr>
            <w:r w:rsidRPr="00B75B7F">
              <w:rPr>
                <w:sz w:val="24"/>
              </w:rPr>
              <w:t>решать планиметрические и простейшие стереометрические задачи на нахождение геометрических величин</w:t>
            </w:r>
          </w:p>
          <w:p w:rsidR="00024208" w:rsidRPr="00B75B7F" w:rsidRDefault="00024208" w:rsidP="00A572C1">
            <w:pPr>
              <w:pStyle w:val="a3"/>
              <w:rPr>
                <w:i/>
                <w:sz w:val="24"/>
              </w:rPr>
            </w:pPr>
            <w:r w:rsidRPr="00B75B7F">
              <w:rPr>
                <w:sz w:val="24"/>
              </w:rPr>
              <w:lastRenderedPageBreak/>
              <w:t>(длин, углов, площадей, объемов);</w:t>
            </w:r>
          </w:p>
          <w:p w:rsidR="00024208" w:rsidRPr="00B75B7F" w:rsidRDefault="00024208" w:rsidP="00A572C1">
            <w:pPr>
              <w:pStyle w:val="a3"/>
              <w:rPr>
                <w:i/>
                <w:sz w:val="24"/>
              </w:rPr>
            </w:pPr>
            <w:r w:rsidRPr="00B75B7F">
              <w:rPr>
                <w:sz w:val="24"/>
              </w:rPr>
              <w:t>использовать при решении стереометрических задач планиметрические факты и методы;</w:t>
            </w:r>
          </w:p>
          <w:p w:rsidR="00024208" w:rsidRPr="00B75B7F" w:rsidRDefault="00024208" w:rsidP="00A572C1">
            <w:pPr>
              <w:pStyle w:val="a3"/>
              <w:rPr>
                <w:i/>
                <w:sz w:val="24"/>
              </w:rPr>
            </w:pPr>
            <w:r w:rsidRPr="00B75B7F">
              <w:rPr>
                <w:sz w:val="24"/>
              </w:rPr>
              <w:t>проводить доказательные рассуждения в ходе решения задач.</w:t>
            </w:r>
          </w:p>
        </w:tc>
      </w:tr>
      <w:tr w:rsidR="00024208" w:rsidRPr="00F6558C" w:rsidTr="00A572C1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spacing w:before="0"/>
              <w:rPr>
                <w:kern w:val="2"/>
              </w:rPr>
            </w:pPr>
            <w:r w:rsidRPr="00F6558C">
              <w:rPr>
                <w:kern w:val="2"/>
              </w:rPr>
              <w:lastRenderedPageBreak/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B75B7F" w:rsidRDefault="00024208" w:rsidP="00A572C1">
            <w:pPr>
              <w:pStyle w:val="a3"/>
              <w:rPr>
                <w:sz w:val="24"/>
              </w:rPr>
            </w:pPr>
            <w:r w:rsidRPr="00B75B7F">
              <w:rPr>
                <w:sz w:val="24"/>
              </w:rPr>
              <w:t>Заключительное повторение курса геометрии 10 класса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024208" w:rsidP="00A572C1">
            <w:pPr>
              <w:pStyle w:val="a3"/>
              <w:rPr>
                <w:sz w:val="24"/>
                <w:szCs w:val="24"/>
              </w:rPr>
            </w:pPr>
            <w:r w:rsidRPr="00F6558C">
              <w:rPr>
                <w:sz w:val="24"/>
                <w:szCs w:val="24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BD1855" w:rsidP="00A572C1">
            <w:pPr>
              <w:spacing w:before="0"/>
              <w:rPr>
                <w:kern w:val="2"/>
              </w:rPr>
            </w:pPr>
            <w:r>
              <w:rPr>
                <w:kern w:val="2"/>
              </w:rPr>
              <w:t>Повторе</w:t>
            </w:r>
            <w:r w:rsidR="00F6558C" w:rsidRPr="00F6558C">
              <w:rPr>
                <w:kern w:val="2"/>
              </w:rPr>
              <w:t>ние курса 10 го класса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8" w:rsidRPr="00F6558C" w:rsidRDefault="00B75B7F" w:rsidP="00A572C1">
            <w:pPr>
              <w:pStyle w:val="1"/>
              <w:spacing w:before="0"/>
              <w:ind w:left="43"/>
              <w:rPr>
                <w:kern w:val="2"/>
              </w:rPr>
            </w:pPr>
            <w:r>
              <w:rPr>
                <w:kern w:val="2"/>
              </w:rPr>
              <w:t>Систематизация курса геометрии 10 класса.</w:t>
            </w:r>
          </w:p>
        </w:tc>
      </w:tr>
    </w:tbl>
    <w:p w:rsidR="00024208" w:rsidRPr="003D38CC" w:rsidRDefault="00024208" w:rsidP="00024208">
      <w:pPr>
        <w:jc w:val="both"/>
      </w:pPr>
    </w:p>
    <w:p w:rsidR="00635F02" w:rsidRPr="00C96702" w:rsidRDefault="00635F02" w:rsidP="00024208">
      <w:pPr>
        <w:spacing w:before="0" w:after="200" w:line="276" w:lineRule="auto"/>
      </w:pPr>
    </w:p>
    <w:p w:rsidR="000C6DF8" w:rsidRPr="00C96702" w:rsidRDefault="000C6DF8" w:rsidP="00C96702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0C6DF8" w:rsidRPr="00C96702" w:rsidSect="00BD18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3558">
    <w:multiLevelType w:val="hybridMultilevel"/>
    <w:lvl w:ilvl="0" w:tplc="81317034">
      <w:start w:val="1"/>
      <w:numFmt w:val="decimal"/>
      <w:lvlText w:val="%1."/>
      <w:lvlJc w:val="left"/>
      <w:pPr>
        <w:ind w:left="720" w:hanging="360"/>
      </w:pPr>
    </w:lvl>
    <w:lvl w:ilvl="1" w:tplc="81317034" w:tentative="1">
      <w:start w:val="1"/>
      <w:numFmt w:val="lowerLetter"/>
      <w:lvlText w:val="%2."/>
      <w:lvlJc w:val="left"/>
      <w:pPr>
        <w:ind w:left="1440" w:hanging="360"/>
      </w:pPr>
    </w:lvl>
    <w:lvl w:ilvl="2" w:tplc="81317034" w:tentative="1">
      <w:start w:val="1"/>
      <w:numFmt w:val="lowerRoman"/>
      <w:lvlText w:val="%3."/>
      <w:lvlJc w:val="right"/>
      <w:pPr>
        <w:ind w:left="2160" w:hanging="180"/>
      </w:pPr>
    </w:lvl>
    <w:lvl w:ilvl="3" w:tplc="81317034" w:tentative="1">
      <w:start w:val="1"/>
      <w:numFmt w:val="decimal"/>
      <w:lvlText w:val="%4."/>
      <w:lvlJc w:val="left"/>
      <w:pPr>
        <w:ind w:left="2880" w:hanging="360"/>
      </w:pPr>
    </w:lvl>
    <w:lvl w:ilvl="4" w:tplc="81317034" w:tentative="1">
      <w:start w:val="1"/>
      <w:numFmt w:val="lowerLetter"/>
      <w:lvlText w:val="%5."/>
      <w:lvlJc w:val="left"/>
      <w:pPr>
        <w:ind w:left="3600" w:hanging="360"/>
      </w:pPr>
    </w:lvl>
    <w:lvl w:ilvl="5" w:tplc="81317034" w:tentative="1">
      <w:start w:val="1"/>
      <w:numFmt w:val="lowerRoman"/>
      <w:lvlText w:val="%6."/>
      <w:lvlJc w:val="right"/>
      <w:pPr>
        <w:ind w:left="4320" w:hanging="180"/>
      </w:pPr>
    </w:lvl>
    <w:lvl w:ilvl="6" w:tplc="81317034" w:tentative="1">
      <w:start w:val="1"/>
      <w:numFmt w:val="decimal"/>
      <w:lvlText w:val="%7."/>
      <w:lvlJc w:val="left"/>
      <w:pPr>
        <w:ind w:left="5040" w:hanging="360"/>
      </w:pPr>
    </w:lvl>
    <w:lvl w:ilvl="7" w:tplc="81317034" w:tentative="1">
      <w:start w:val="1"/>
      <w:numFmt w:val="lowerLetter"/>
      <w:lvlText w:val="%8."/>
      <w:lvlJc w:val="left"/>
      <w:pPr>
        <w:ind w:left="5760" w:hanging="360"/>
      </w:pPr>
    </w:lvl>
    <w:lvl w:ilvl="8" w:tplc="81317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57">
    <w:multiLevelType w:val="hybridMultilevel"/>
    <w:lvl w:ilvl="0" w:tplc="71160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 w15:restartNumberingAfterBreak="0">
    <w:nsid w:val="03854304"/>
    <w:multiLevelType w:val="hybridMultilevel"/>
    <w:tmpl w:val="E3E2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C6518"/>
    <w:multiLevelType w:val="hybridMultilevel"/>
    <w:tmpl w:val="2B36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E176C00"/>
    <w:multiLevelType w:val="hybridMultilevel"/>
    <w:tmpl w:val="8034C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82C59"/>
    <w:multiLevelType w:val="hybridMultilevel"/>
    <w:tmpl w:val="2C7E4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D30F9"/>
    <w:multiLevelType w:val="hybridMultilevel"/>
    <w:tmpl w:val="1D14F62C"/>
    <w:lvl w:ilvl="0" w:tplc="E45C300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6B7D7B91"/>
    <w:multiLevelType w:val="hybridMultilevel"/>
    <w:tmpl w:val="416AF158"/>
    <w:lvl w:ilvl="0" w:tplc="E45C300A">
      <w:start w:val="1"/>
      <w:numFmt w:val="bullet"/>
      <w:lvlText w:val="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42CA6"/>
    <w:multiLevelType w:val="hybridMultilevel"/>
    <w:tmpl w:val="433A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3557">
    <w:abstractNumId w:val="13557"/>
  </w:num>
  <w:num w:numId="13558">
    <w:abstractNumId w:val="135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DF8"/>
    <w:rsid w:val="00011D19"/>
    <w:rsid w:val="00024208"/>
    <w:rsid w:val="00031F4D"/>
    <w:rsid w:val="00036373"/>
    <w:rsid w:val="00054CB4"/>
    <w:rsid w:val="000C6DF8"/>
    <w:rsid w:val="00131E40"/>
    <w:rsid w:val="001D0CE9"/>
    <w:rsid w:val="00217CE5"/>
    <w:rsid w:val="003A1ACE"/>
    <w:rsid w:val="003F726E"/>
    <w:rsid w:val="00582EC6"/>
    <w:rsid w:val="005A7E18"/>
    <w:rsid w:val="00635F02"/>
    <w:rsid w:val="00764CE6"/>
    <w:rsid w:val="008B70DA"/>
    <w:rsid w:val="00967538"/>
    <w:rsid w:val="00A572C1"/>
    <w:rsid w:val="00B75B7F"/>
    <w:rsid w:val="00BD1855"/>
    <w:rsid w:val="00C47E08"/>
    <w:rsid w:val="00C52AC6"/>
    <w:rsid w:val="00C96702"/>
    <w:rsid w:val="00CA39B6"/>
    <w:rsid w:val="00F51093"/>
    <w:rsid w:val="00F61C68"/>
    <w:rsid w:val="00F6558C"/>
    <w:rsid w:val="00FA5F71"/>
    <w:rsid w:val="00FE35B0"/>
    <w:rsid w:val="00FE509D"/>
    <w:rsid w:val="00FE5D16"/>
    <w:rsid w:val="00FF00F0"/>
    <w:rsid w:val="00FF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7393"/>
  <w15:docId w15:val="{19167F30-0DFC-45B1-B78E-8ADD2EC5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F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C6DF8"/>
    <w:pPr>
      <w:spacing w:before="100" w:beforeAutospacing="1" w:after="100" w:afterAutospacing="1"/>
    </w:pPr>
  </w:style>
  <w:style w:type="character" w:styleId="a6">
    <w:name w:val="Strong"/>
    <w:basedOn w:val="a0"/>
    <w:qFormat/>
    <w:rsid w:val="000C6DF8"/>
    <w:rPr>
      <w:b/>
      <w:bCs/>
    </w:rPr>
  </w:style>
  <w:style w:type="character" w:customStyle="1" w:styleId="StrongEmphasis">
    <w:name w:val="Strong Emphasis"/>
    <w:rsid w:val="000C6DF8"/>
    <w:rPr>
      <w:b/>
      <w:bCs/>
    </w:rPr>
  </w:style>
  <w:style w:type="paragraph" w:customStyle="1" w:styleId="Style261">
    <w:name w:val="Style261"/>
    <w:basedOn w:val="a"/>
    <w:rsid w:val="000C6DF8"/>
    <w:pPr>
      <w:widowControl w:val="0"/>
      <w:autoSpaceDE w:val="0"/>
      <w:autoSpaceDN w:val="0"/>
      <w:adjustRightInd w:val="0"/>
      <w:spacing w:before="0"/>
      <w:jc w:val="both"/>
    </w:pPr>
    <w:rPr>
      <w:rFonts w:ascii="Segoe UI" w:hAnsi="Segoe UI" w:cs="Segoe UI"/>
    </w:rPr>
  </w:style>
  <w:style w:type="character" w:customStyle="1" w:styleId="FontStyle395">
    <w:name w:val="Font Style395"/>
    <w:basedOn w:val="a0"/>
    <w:rsid w:val="000C6DF8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7">
    <w:name w:val="List Paragraph"/>
    <w:basedOn w:val="a"/>
    <w:uiPriority w:val="34"/>
    <w:qFormat/>
    <w:rsid w:val="00635F02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2420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F0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32774660" Type="http://schemas.openxmlformats.org/officeDocument/2006/relationships/footnotes" Target="footnotes.xml"/><Relationship Id="rId900092732" Type="http://schemas.openxmlformats.org/officeDocument/2006/relationships/endnotes" Target="endnotes.xml"/><Relationship Id="rId174142557" Type="http://schemas.openxmlformats.org/officeDocument/2006/relationships/comments" Target="comments.xml"/><Relationship Id="rId828508088" Type="http://schemas.microsoft.com/office/2011/relationships/commentsExtended" Target="commentsExtended.xml"/><Relationship Id="rId23957147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EIvsJvZSBez2R1KeFZiCHVgfBD4=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Hy5w247Ws+sNBcguxhMVsaE4b2jB0rav4VfZyplqbYBm10p64/LTHUHuoBqexEdMkTtbi3Symd1mGtefenQAhjeJ2VFOhSWINa5D2IGT8ynYB0pTlrbPDjLMH+tkDh36JM7gxOMjPVDGA4/mJE4572Po9hsJo6qNbXsWdZ7A4sZVzVQI1wEFwQBSoOEdhjptxbmWjGHQQ4sdROfcLGRjnOKwdbmDUr89NfIxei+h7VS0ryc2QfmmRGqgxXIw29JKOqGJir9v7bA2YmtfFBe5F7AIs7n5QxorQduqb5jWvPVKvpLHHnMooK5NYtuMPqOnyed7PZSlCL1HnpwuY6rs15GXsmtfh2DThSAqzyJPfflc8EEeFiQqSLG2t4tIRdEY0xOrjtxAXrx6Ku92aOfAyH/dJ+vKiTAXNqy2fEvhuzQOwE9whUBqTT84QRkHOduzuF1H3Ngm3TG1UbSQ2KxJUZTbFHJ+zhpCeugVrhruWYJzrv87JcbQlhJUpJt4FFScsLEsabhxMUS+H0Yw/InpivPiQmk5EFUCqIyDqU2leF95i/5D8+Nsc8+oRRIFqhq8+ApuaYT1FSWP5RWN8X6SK2jwTybEHef0WEQcgTqq+jxola7Vo0Z/wXJNSY+2y82xXJcaf6Fr3Req3yjgrez0IxabfF+HenUJAK+n74sLNM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32774660"/>
            <mdssi:RelationshipReference SourceId="rId900092732"/>
            <mdssi:RelationshipReference SourceId="rId174142557"/>
            <mdssi:RelationshipReference SourceId="rId828508088"/>
            <mdssi:RelationshipReference SourceId="rId239571474"/>
          </Transform>
          <Transform Algorithm="http://www.w3.org/TR/2001/REC-xml-c14n-20010315"/>
        </Transforms>
        <DigestMethod Algorithm="http://www.w3.org/2000/09/xmldsig#sha1"/>
        <DigestValue>SMgJPi4IKO9q12AGp9XErC2TtOA=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UoKbbanRnUDXqobiCsNYD8grnQs=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srYttRabsVWeKaraUxMHXQHMeKA=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RtaHzmRpk9YkAziCHfVNVSDXJ9I=</DigestValue>
      </Reference>
      <Reference URI="/word/numbering.xml?ContentType=application/vnd.openxmlformats-officedocument.wordprocessingml.numbering+xml">
        <DigestMethod Algorithm="http://www.w3.org/2000/09/xmldsig#sha1"/>
        <DigestValue>DxGwC3tQg/bFNpwcetq43ARQVSc=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PHtrJSSIthw8jRLMIe7AYevyphc=</DigestValue>
      </Reference>
      <Reference URI="/word/styles.xml?ContentType=application/vnd.openxmlformats-officedocument.wordprocessingml.styles+xml">
        <DigestMethod Algorithm="http://www.w3.org/2000/09/xmldsig#sha1"/>
        <DigestValue>VvjBkulezmVHgn9t5SJaV07eWKM=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uAO0LBb8RcCA/ezKGI23lQYK1p0=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77C9-FDC8-423B-BCA8-0CBE95F4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NewLife</cp:lastModifiedBy>
  <cp:revision>20</cp:revision>
  <dcterms:created xsi:type="dcterms:W3CDTF">2020-02-16T16:18:00Z</dcterms:created>
  <dcterms:modified xsi:type="dcterms:W3CDTF">2020-02-21T01:51:00Z</dcterms:modified>
</cp:coreProperties>
</file>