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1" w:rsidRDefault="003628DB" w:rsidP="0013038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1165609" y="723481"/>
            <wp:positionH relativeFrom="margin">
              <wp:align>center</wp:align>
            </wp:positionH>
            <wp:positionV relativeFrom="margin">
              <wp:align>top</wp:align>
            </wp:positionV>
            <wp:extent cx="6120130" cy="84239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хн мальч 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A2101">
        <w:rPr>
          <w:b/>
          <w:sz w:val="28"/>
        </w:rPr>
        <w:br w:type="page"/>
      </w:r>
    </w:p>
    <w:p w:rsidR="0013038A" w:rsidRDefault="0013038A" w:rsidP="0013038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EF60BD">
        <w:rPr>
          <w:b/>
          <w:sz w:val="28"/>
        </w:rPr>
        <w:lastRenderedPageBreak/>
        <w:t>Пояснительная записка</w:t>
      </w:r>
    </w:p>
    <w:p w:rsidR="0013038A" w:rsidRPr="00EF60BD" w:rsidRDefault="0013038A" w:rsidP="0013038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ab/>
      </w:r>
      <w:r w:rsidRPr="00EF60BD">
        <w:rPr>
          <w:kern w:val="2"/>
        </w:rPr>
        <w:t xml:space="preserve">Рабочая программа по </w:t>
      </w:r>
      <w:r>
        <w:rPr>
          <w:kern w:val="2"/>
        </w:rPr>
        <w:t>технологии</w:t>
      </w:r>
      <w:r w:rsidRPr="00EF60BD">
        <w:rPr>
          <w:kern w:val="2"/>
        </w:rPr>
        <w:t xml:space="preserve"> для </w:t>
      </w:r>
      <w:r>
        <w:rPr>
          <w:kern w:val="2"/>
        </w:rPr>
        <w:t xml:space="preserve">7 класса </w:t>
      </w:r>
      <w:r w:rsidRPr="00EF60BD">
        <w:rPr>
          <w:kern w:val="2"/>
        </w:rPr>
        <w:t>составлена в соответствии с правовыми и нормативными документами:</w:t>
      </w:r>
    </w:p>
    <w:p w:rsidR="009B506F" w:rsidRPr="006A146F" w:rsidRDefault="009B506F" w:rsidP="009B506F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 w:firstLine="709"/>
        <w:jc w:val="both"/>
        <w:rPr>
          <w:kern w:val="2"/>
        </w:rPr>
      </w:pPr>
      <w:r w:rsidRPr="006A146F">
        <w:rPr>
          <w:kern w:val="2"/>
        </w:rPr>
        <w:t>Федеральный Закон «Об образовании в Российской Федерации» (от 29.12. 2012 г. № 273-ФЗ)</w:t>
      </w:r>
      <w:r>
        <w:rPr>
          <w:kern w:val="2"/>
        </w:rPr>
        <w:t xml:space="preserve"> (с изменениями)</w:t>
      </w:r>
      <w:r w:rsidRPr="006A146F">
        <w:rPr>
          <w:kern w:val="2"/>
        </w:rPr>
        <w:t>;</w:t>
      </w:r>
    </w:p>
    <w:p w:rsidR="009B506F" w:rsidRPr="006A146F" w:rsidRDefault="009B506F" w:rsidP="009B506F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 w:firstLine="709"/>
        <w:jc w:val="both"/>
        <w:rPr>
          <w:kern w:val="2"/>
        </w:rPr>
      </w:pPr>
      <w:r w:rsidRPr="006A146F"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9B506F" w:rsidRDefault="009B506F" w:rsidP="009B506F">
      <w:pPr>
        <w:pStyle w:val="a3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 w:firstLine="709"/>
        <w:jc w:val="both"/>
        <w:rPr>
          <w:kern w:val="2"/>
        </w:rPr>
      </w:pPr>
      <w:r>
        <w:rPr>
          <w:kern w:val="2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образования) (в ред. Приказов Мин</w:t>
      </w:r>
      <w:r w:rsidR="001A2101">
        <w:rPr>
          <w:kern w:val="2"/>
        </w:rPr>
        <w:t>истерства образования и науки</w:t>
      </w:r>
      <w:r>
        <w:rPr>
          <w:kern w:val="2"/>
        </w:rPr>
        <w:t xml:space="preserve"> России от 29.12.2014 </w:t>
      </w:r>
      <w:r>
        <w:rPr>
          <w:kern w:val="2"/>
          <w:lang w:val="en-US"/>
        </w:rPr>
        <w:t>N</w:t>
      </w:r>
      <w:r>
        <w:rPr>
          <w:kern w:val="2"/>
        </w:rPr>
        <w:t xml:space="preserve"> 1644, от 31.12.2015 </w:t>
      </w:r>
      <w:r>
        <w:rPr>
          <w:kern w:val="2"/>
          <w:lang w:val="en-US"/>
        </w:rPr>
        <w:t>N</w:t>
      </w:r>
      <w:r>
        <w:rPr>
          <w:kern w:val="2"/>
        </w:rPr>
        <w:t xml:space="preserve"> 1577);</w:t>
      </w:r>
    </w:p>
    <w:p w:rsidR="009B506F" w:rsidRDefault="009B506F" w:rsidP="009B506F">
      <w:pPr>
        <w:pStyle w:val="a3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 w:firstLine="709"/>
        <w:jc w:val="both"/>
        <w:rPr>
          <w:kern w:val="2"/>
        </w:rPr>
      </w:pPr>
      <w:r>
        <w:rPr>
          <w:kern w:val="2"/>
        </w:rPr>
        <w:t>Приказ Мин</w:t>
      </w:r>
      <w:r w:rsidR="001A2101">
        <w:rPr>
          <w:kern w:val="2"/>
        </w:rPr>
        <w:t xml:space="preserve">истерства просвещения </w:t>
      </w:r>
      <w:r>
        <w:rPr>
          <w:kern w:val="2"/>
        </w:rPr>
        <w:t xml:space="preserve">России от 28.12.2018 г. </w:t>
      </w:r>
      <w:r>
        <w:rPr>
          <w:kern w:val="2"/>
          <w:lang w:val="en-US"/>
        </w:rPr>
        <w:t>N</w:t>
      </w:r>
      <w:r>
        <w:rPr>
          <w:kern w:val="2"/>
        </w:rPr>
        <w:t xml:space="preserve">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</w:t>
      </w:r>
      <w:r w:rsidR="00FE3AF9">
        <w:rPr>
          <w:kern w:val="2"/>
        </w:rPr>
        <w:t>ния на 2019 – 2020 учебный год».</w:t>
      </w:r>
    </w:p>
    <w:p w:rsidR="0013038A" w:rsidRDefault="0013038A" w:rsidP="0013038A">
      <w:pPr>
        <w:pStyle w:val="ParagraphStyle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Данная рабочая программа по курсу Технология основного общего образования составлена на основе:</w:t>
      </w:r>
    </w:p>
    <w:p w:rsidR="0013038A" w:rsidRDefault="0013038A" w:rsidP="0013038A">
      <w:pPr>
        <w:pStyle w:val="ParagraphStyle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>
        <w:t xml:space="preserve">- </w:t>
      </w:r>
      <w:r>
        <w:rPr>
          <w:rFonts w:ascii="Times New Roman" w:hAnsi="Times New Roman" w:cs="Times New Roman"/>
        </w:rPr>
        <w:t>п</w:t>
      </w:r>
      <w:r w:rsidRPr="00232045">
        <w:rPr>
          <w:rFonts w:ascii="Times New Roman" w:hAnsi="Times New Roman" w:cs="Times New Roman"/>
        </w:rPr>
        <w:t>римерной основной образов</w:t>
      </w:r>
      <w:r w:rsidR="009321C5">
        <w:rPr>
          <w:rFonts w:ascii="Times New Roman" w:hAnsi="Times New Roman" w:cs="Times New Roman"/>
        </w:rPr>
        <w:t>ательной программе</w:t>
      </w:r>
      <w:r w:rsidRPr="00232045">
        <w:rPr>
          <w:rFonts w:ascii="Times New Roman" w:hAnsi="Times New Roman" w:cs="Times New Roman"/>
        </w:rPr>
        <w:t xml:space="preserve"> основного общего образования по технологии, одобренной решением федерального учебно-методического объединения по общему образованию (протокол от 8 апреля 2015 г. № 1/15) и вошедшей в Государственный реестр образовательных программ</w:t>
      </w:r>
    </w:p>
    <w:p w:rsidR="0013038A" w:rsidRDefault="0013038A" w:rsidP="0013038A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- примерной программе по учебному предмету Технология 5 – 9 классы. Авторский коллектив: Казакевич В.М., Пичугина Г.В., Семенова Г.Ю.</w:t>
      </w:r>
      <w:r w:rsidRPr="00232045">
        <w:t xml:space="preserve"> </w:t>
      </w:r>
      <w:r w:rsidRPr="00232045">
        <w:rPr>
          <w:rFonts w:ascii="Times New Roman" w:hAnsi="Times New Roman" w:cs="Times New Roman"/>
        </w:rPr>
        <w:t>– М.: Изда</w:t>
      </w:r>
      <w:r>
        <w:rPr>
          <w:rFonts w:ascii="Times New Roman" w:hAnsi="Times New Roman" w:cs="Times New Roman"/>
        </w:rPr>
        <w:t>тельский центр «ВЕНТАНА – ГРАФ»</w:t>
      </w:r>
    </w:p>
    <w:p w:rsidR="0013038A" w:rsidRPr="0093444C" w:rsidRDefault="0013038A" w:rsidP="0013038A">
      <w:pPr>
        <w:pStyle w:val="ParagraphStyle"/>
        <w:ind w:firstLine="709"/>
        <w:contextualSpacing/>
        <w:jc w:val="both"/>
      </w:pPr>
      <w:r>
        <w:rPr>
          <w:rFonts w:ascii="Times New Roman" w:hAnsi="Times New Roman" w:cs="Times New Roman"/>
        </w:rPr>
        <w:t xml:space="preserve">- рабочей программе по курсу Технология </w:t>
      </w:r>
      <w:r w:rsidRPr="0093444C">
        <w:rPr>
          <w:rFonts w:ascii="Times New Roman" w:hAnsi="Times New Roman" w:cs="Times New Roman"/>
        </w:rPr>
        <w:t>В. М. Казакевича и др.</w:t>
      </w:r>
      <w:r>
        <w:t xml:space="preserve"> </w:t>
      </w:r>
      <w:r>
        <w:rPr>
          <w:rFonts w:ascii="Times New Roman" w:hAnsi="Times New Roman" w:cs="Times New Roman"/>
        </w:rPr>
        <w:t>5—9 классы</w:t>
      </w:r>
      <w:r w:rsidRPr="0093444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учеб. пособие для общеобразовательных организаций</w:t>
      </w:r>
      <w:r w:rsidRPr="0093444C">
        <w:rPr>
          <w:rFonts w:ascii="Times New Roman" w:hAnsi="Times New Roman" w:cs="Times New Roman"/>
        </w:rPr>
        <w:t xml:space="preserve"> / В. М. Казакевич, Г. В.</w:t>
      </w:r>
      <w:r>
        <w:rPr>
          <w:rFonts w:ascii="Times New Roman" w:hAnsi="Times New Roman" w:cs="Times New Roman"/>
        </w:rPr>
        <w:t xml:space="preserve"> Пичугина, Г. Ю. Семенова. — М.</w:t>
      </w:r>
      <w:r w:rsidRPr="0093444C">
        <w:rPr>
          <w:rFonts w:ascii="Times New Roman" w:hAnsi="Times New Roman" w:cs="Times New Roman"/>
        </w:rPr>
        <w:t>:</w:t>
      </w:r>
      <w:r>
        <w:t xml:space="preserve"> </w:t>
      </w:r>
      <w:r w:rsidRPr="0093444C">
        <w:rPr>
          <w:rFonts w:ascii="Times New Roman" w:hAnsi="Times New Roman" w:cs="Times New Roman"/>
        </w:rPr>
        <w:t>Просвещение, 2018</w:t>
      </w:r>
    </w:p>
    <w:p w:rsidR="00FE3AF9" w:rsidRPr="00FE3AF9" w:rsidRDefault="00FE3AF9" w:rsidP="00FE3AF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FE3AF9">
        <w:rPr>
          <w:kern w:val="2"/>
        </w:rPr>
        <w:t>Программа рассчитана на 2 часа в неделю, всего 70 ч (68ч).</w:t>
      </w:r>
    </w:p>
    <w:p w:rsidR="0013038A" w:rsidRDefault="0013038A" w:rsidP="001A2101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b/>
          <w:kern w:val="2"/>
        </w:rPr>
      </w:pPr>
      <w:r>
        <w:rPr>
          <w:b/>
          <w:kern w:val="2"/>
        </w:rPr>
        <w:t>Цель и задачи изучения учебного предмета «Технология»</w:t>
      </w:r>
      <w:bookmarkStart w:id="1" w:name="bookmark4"/>
    </w:p>
    <w:p w:rsidR="0013038A" w:rsidRDefault="0013038A" w:rsidP="001A2101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</w:pPr>
      <w:r w:rsidRPr="00BD32C6">
        <w:rPr>
          <w:b/>
          <w:kern w:val="2"/>
        </w:rPr>
        <w:t>Целью</w:t>
      </w:r>
      <w:r>
        <w:rPr>
          <w:b/>
          <w:kern w:val="2"/>
        </w:rPr>
        <w:t xml:space="preserve"> </w:t>
      </w:r>
      <w:r w:rsidRPr="00BD32C6">
        <w:rPr>
          <w:b/>
          <w:kern w:val="2"/>
        </w:rPr>
        <w:t xml:space="preserve">изучения </w:t>
      </w:r>
      <w:r w:rsidRPr="00BD32C6">
        <w:rPr>
          <w:b/>
        </w:rPr>
        <w:t>учебного предмета «Технология</w:t>
      </w:r>
      <w:r w:rsidRPr="00BD32C6">
        <w:t>» в системе осно</w:t>
      </w:r>
      <w:r>
        <w:t>вного общего образования являю</w:t>
      </w:r>
      <w:r w:rsidRPr="00BD32C6">
        <w:t>тся</w:t>
      </w:r>
      <w:r>
        <w:t>:</w:t>
      </w:r>
    </w:p>
    <w:p w:rsidR="0013038A" w:rsidRDefault="0013038A" w:rsidP="0013038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Pr="00B259A8">
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13038A" w:rsidRDefault="0013038A" w:rsidP="0013038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13038A" w:rsidRDefault="0013038A" w:rsidP="0013038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B259A8">
        <w:rPr>
          <w:lang w:eastAsia="en-US"/>
        </w:rPr>
        <w:t>формирование технологической культуры и проектно-технологического мышления   на основе включения обучающихся в разнообраз</w:t>
      </w:r>
      <w:r w:rsidRPr="00B259A8">
        <w:rPr>
          <w:lang w:eastAsia="en-US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13038A" w:rsidRDefault="0013038A" w:rsidP="0013038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овладение необходимыми в повседневной жизни базовы</w:t>
      </w:r>
      <w:r w:rsidRPr="00B259A8">
        <w:rPr>
          <w:lang w:eastAsia="en-US"/>
        </w:rPr>
        <w:softHyphen/>
        <w:t>ми безопасными приёмами использования распространёнными инструментами, способами управления, широко применяемыми в жизни современных людей видами бытовой техники;</w:t>
      </w:r>
    </w:p>
    <w:p w:rsidR="0013038A" w:rsidRDefault="0013038A" w:rsidP="0013038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овладение распространёнными общетрудовыми и специальными умениями, не</w:t>
      </w:r>
      <w:r w:rsidRPr="00B259A8">
        <w:rPr>
          <w:lang w:eastAsia="en-US"/>
        </w:rPr>
        <w:softHyphen/>
        <w:t>обходимыми для проектирования и создания продуктов тру</w:t>
      </w:r>
      <w:r w:rsidRPr="00B259A8">
        <w:rPr>
          <w:lang w:eastAsia="en-US"/>
        </w:rPr>
        <w:softHyphen/>
        <w:t>да;</w:t>
      </w:r>
    </w:p>
    <w:p w:rsidR="0013038A" w:rsidRDefault="0013038A" w:rsidP="0013038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lastRenderedPageBreak/>
        <w:t xml:space="preserve">- </w:t>
      </w:r>
      <w:r w:rsidRPr="00B259A8">
        <w:rPr>
          <w:lang w:eastAsia="en-US"/>
        </w:rPr>
        <w:t>развитие у обучающихся познавательных интересов, пространственного воображения, ин</w:t>
      </w:r>
      <w:r w:rsidRPr="00B259A8">
        <w:rPr>
          <w:lang w:eastAsia="en-US"/>
        </w:rPr>
        <w:softHyphen/>
        <w:t>теллектуальных, творческих, коммуникативных и организа</w:t>
      </w:r>
      <w:r w:rsidRPr="00B259A8">
        <w:rPr>
          <w:lang w:eastAsia="en-US"/>
        </w:rPr>
        <w:softHyphen/>
        <w:t>торских способностей;</w:t>
      </w:r>
    </w:p>
    <w:p w:rsidR="0013038A" w:rsidRDefault="0013038A" w:rsidP="0013038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lang w:eastAsia="en-US"/>
        </w:rPr>
        <w:t xml:space="preserve">- </w:t>
      </w:r>
      <w:r w:rsidRPr="00B259A8">
        <w:rPr>
          <w:lang w:eastAsia="en-US"/>
        </w:rPr>
        <w:t>воспитание трудолюбия, бережливости, аккуратности, це</w:t>
      </w:r>
      <w:r w:rsidRPr="00B259A8">
        <w:rPr>
          <w:lang w:eastAsia="en-US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B259A8">
        <w:rPr>
          <w:lang w:eastAsia="en-US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13038A" w:rsidRPr="00B259A8" w:rsidRDefault="0013038A" w:rsidP="0013038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- </w:t>
      </w:r>
      <w:r w:rsidRPr="00B259A8">
        <w:rPr>
          <w:lang w:eastAsia="en-US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13038A" w:rsidRPr="00BD32C6" w:rsidRDefault="0013038A" w:rsidP="0013038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kern w:val="2"/>
        </w:rPr>
      </w:pPr>
      <w:r w:rsidRPr="00BD32C6">
        <w:rPr>
          <w:b/>
          <w:kern w:val="2"/>
        </w:rPr>
        <w:t>Задачи:</w:t>
      </w:r>
    </w:p>
    <w:p w:rsidR="0013038A" w:rsidRPr="00BD32C6" w:rsidRDefault="0013038A" w:rsidP="0013038A">
      <w:pPr>
        <w:pStyle w:val="a4"/>
        <w:numPr>
          <w:ilvl w:val="0"/>
          <w:numId w:val="3"/>
        </w:num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Формирование у обучающихся опыта самостоятельной проектно-исследовательской деятельностей</w:t>
      </w:r>
    </w:p>
    <w:p w:rsidR="0013038A" w:rsidRPr="00BD32C6" w:rsidRDefault="0013038A" w:rsidP="0013038A">
      <w:pPr>
        <w:pStyle w:val="a4"/>
        <w:numPr>
          <w:ilvl w:val="0"/>
          <w:numId w:val="3"/>
        </w:numPr>
        <w:ind w:left="71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отношение к людям различных профессий и результатам их труда через воспитание гражданских и патриотических качеств личности.</w:t>
      </w:r>
    </w:p>
    <w:p w:rsidR="0013038A" w:rsidRPr="00B259A8" w:rsidRDefault="0013038A" w:rsidP="0013038A">
      <w:pPr>
        <w:pStyle w:val="a4"/>
        <w:numPr>
          <w:ilvl w:val="0"/>
          <w:numId w:val="3"/>
        </w:numPr>
        <w:ind w:left="71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32C6">
        <w:rPr>
          <w:rFonts w:ascii="Times New Roman" w:hAnsi="Times New Roman"/>
          <w:sz w:val="24"/>
          <w:szCs w:val="24"/>
        </w:rPr>
        <w:t>Получение опыта применения технологических знаний и умений в самостоятельной практической деятельности.</w:t>
      </w:r>
      <w:bookmarkEnd w:id="1"/>
    </w:p>
    <w:p w:rsidR="0013038A" w:rsidRPr="00BD32C6" w:rsidRDefault="0013038A" w:rsidP="0013038A">
      <w:pPr>
        <w:pStyle w:val="a4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32C6">
        <w:rPr>
          <w:rFonts w:ascii="Times New Roman" w:hAnsi="Times New Roman"/>
          <w:b/>
          <w:sz w:val="24"/>
          <w:szCs w:val="24"/>
        </w:rPr>
        <w:t>Цель реализации программы</w:t>
      </w:r>
      <w:r w:rsidRPr="00BD32C6">
        <w:rPr>
          <w:rFonts w:ascii="Times New Roman" w:hAnsi="Times New Roman"/>
          <w:sz w:val="24"/>
          <w:szCs w:val="24"/>
        </w:rPr>
        <w:t xml:space="preserve">: </w:t>
      </w:r>
      <w:r w:rsidRPr="00BD32C6">
        <w:rPr>
          <w:rFonts w:ascii="Times New Roman" w:hAnsi="Times New Roman"/>
          <w:bCs/>
          <w:sz w:val="24"/>
          <w:szCs w:val="24"/>
        </w:rPr>
        <w:t>разработка оп</w:t>
      </w:r>
      <w:r>
        <w:rPr>
          <w:rFonts w:ascii="Times New Roman" w:hAnsi="Times New Roman"/>
          <w:bCs/>
          <w:sz w:val="24"/>
          <w:szCs w:val="24"/>
        </w:rPr>
        <w:t xml:space="preserve">тимальной и эффективной </w:t>
      </w:r>
      <w:r w:rsidRPr="00BD32C6">
        <w:rPr>
          <w:rFonts w:ascii="Times New Roman" w:hAnsi="Times New Roman"/>
          <w:bCs/>
          <w:sz w:val="24"/>
          <w:szCs w:val="24"/>
        </w:rPr>
        <w:t xml:space="preserve">педагогической модели технологического </w:t>
      </w:r>
      <w:r>
        <w:rPr>
          <w:rFonts w:ascii="Times New Roman" w:hAnsi="Times New Roman"/>
          <w:bCs/>
          <w:sz w:val="24"/>
          <w:szCs w:val="24"/>
        </w:rPr>
        <w:t>образования на основе ФГОС для 7</w:t>
      </w:r>
      <w:r w:rsidRPr="00BD32C6">
        <w:rPr>
          <w:rFonts w:ascii="Times New Roman" w:hAnsi="Times New Roman"/>
          <w:bCs/>
          <w:sz w:val="24"/>
          <w:szCs w:val="24"/>
        </w:rPr>
        <w:t xml:space="preserve"> класса по содержанию, формам, методам и приемам организации образовательного процесса с целью получения результатов, соответствующей требованиям стандарта, с учетом особенностей развития обучающихся.</w:t>
      </w:r>
    </w:p>
    <w:p w:rsidR="001A2101" w:rsidRDefault="001A2101" w:rsidP="00FE3AF9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134"/>
        <w:contextualSpacing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br w:type="page"/>
      </w:r>
    </w:p>
    <w:p w:rsidR="00FE3AF9" w:rsidRPr="003C2E56" w:rsidRDefault="00FE3AF9" w:rsidP="00FE3AF9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134"/>
        <w:contextualSpacing/>
        <w:rPr>
          <w:b/>
          <w:bCs/>
          <w:sz w:val="28"/>
          <w:szCs w:val="22"/>
        </w:rPr>
      </w:pPr>
      <w:r w:rsidRPr="003C2E56">
        <w:rPr>
          <w:b/>
          <w:bCs/>
          <w:sz w:val="28"/>
          <w:szCs w:val="22"/>
        </w:rPr>
        <w:lastRenderedPageBreak/>
        <w:t>Планируемые результаты изучения предмета</w:t>
      </w:r>
    </w:p>
    <w:p w:rsidR="00FE3AF9" w:rsidRPr="00181671" w:rsidRDefault="00FE3AF9" w:rsidP="00FE3AF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Cs/>
        </w:rPr>
      </w:pPr>
      <w:r w:rsidRPr="00181671">
        <w:rPr>
          <w:bCs/>
        </w:rPr>
        <w:t>Изучение технологии в основной школе обеспечивает достиже</w:t>
      </w:r>
      <w:r>
        <w:rPr>
          <w:bCs/>
        </w:rPr>
        <w:t>ние следующих результатов:</w:t>
      </w:r>
    </w:p>
    <w:p w:rsidR="00FE3AF9" w:rsidRPr="00181671" w:rsidRDefault="00FE3AF9" w:rsidP="00FE3AF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bCs/>
        </w:rPr>
      </w:pPr>
      <w:r w:rsidRPr="00181671">
        <w:rPr>
          <w:b/>
          <w:bCs/>
        </w:rPr>
        <w:t>Предметные:</w:t>
      </w:r>
    </w:p>
    <w:p w:rsidR="00FE3AF9" w:rsidRPr="00181671" w:rsidRDefault="00FE3AF9" w:rsidP="00FE3AF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u w:val="single"/>
        </w:rPr>
      </w:pPr>
      <w:r w:rsidRPr="00181671">
        <w:rPr>
          <w:bCs/>
          <w:u w:val="single"/>
        </w:rPr>
        <w:t>В познавательной сфере:</w:t>
      </w:r>
    </w:p>
    <w:p w:rsidR="00FE3AF9" w:rsidRPr="00250D33" w:rsidRDefault="00FE3AF9" w:rsidP="00FE3AF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</w:t>
      </w:r>
      <w:r>
        <w:rPr>
          <w:bCs/>
        </w:rPr>
        <w:t>;</w:t>
      </w:r>
    </w:p>
    <w:p w:rsidR="00FE3AF9" w:rsidRPr="00250D33" w:rsidRDefault="00FE3AF9" w:rsidP="00FE3AF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оценка технологических свойств материалов и областей их применения</w:t>
      </w:r>
      <w:r>
        <w:rPr>
          <w:bCs/>
        </w:rPr>
        <w:t>;</w:t>
      </w:r>
    </w:p>
    <w:p w:rsidR="00FE3AF9" w:rsidRPr="00250D33" w:rsidRDefault="00FE3AF9" w:rsidP="00FE3AF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ориентация в имеющихся возможных технических средствах и технологиях создания объектов труда</w:t>
      </w:r>
      <w:r>
        <w:rPr>
          <w:bCs/>
        </w:rPr>
        <w:t>;</w:t>
      </w:r>
    </w:p>
    <w:p w:rsidR="00FE3AF9" w:rsidRPr="00250D33" w:rsidRDefault="00FE3AF9" w:rsidP="00FE3AF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владение алгоритмами и методами решения технических задач</w:t>
      </w:r>
      <w:r>
        <w:rPr>
          <w:bCs/>
        </w:rPr>
        <w:t>;</w:t>
      </w:r>
    </w:p>
    <w:p w:rsidR="00FE3AF9" w:rsidRPr="00250D33" w:rsidRDefault="00FE3AF9" w:rsidP="00FE3AF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распознавание видов инструментов, приспособлений, оборудования и их технологических возможностей</w:t>
      </w:r>
      <w:r>
        <w:rPr>
          <w:bCs/>
        </w:rPr>
        <w:t>;</w:t>
      </w:r>
    </w:p>
    <w:p w:rsidR="00FE3AF9" w:rsidRPr="00250D33" w:rsidRDefault="00FE3AF9" w:rsidP="00FE3AF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владение методами чтения и способами графического представления технической информации</w:t>
      </w:r>
      <w:r>
        <w:rPr>
          <w:bCs/>
        </w:rPr>
        <w:t>;</w:t>
      </w:r>
    </w:p>
    <w:p w:rsidR="00FE3AF9" w:rsidRPr="00250D33" w:rsidRDefault="00FE3AF9" w:rsidP="00FE3AF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применение общенаучных знаний в процессе осуществления технологической деятельности</w:t>
      </w:r>
      <w:r>
        <w:rPr>
          <w:bCs/>
        </w:rPr>
        <w:t>;</w:t>
      </w:r>
    </w:p>
    <w:p w:rsidR="00FE3AF9" w:rsidRPr="00250D33" w:rsidRDefault="00FE3AF9" w:rsidP="00FE3AF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владение способами научной организации труда, формами деятельности, соответствующими культур</w:t>
      </w:r>
      <w:r>
        <w:rPr>
          <w:bCs/>
        </w:rPr>
        <w:t>е труда и культуре производства;</w:t>
      </w:r>
    </w:p>
    <w:p w:rsidR="00FE3AF9" w:rsidRPr="00250D33" w:rsidRDefault="00FE3AF9" w:rsidP="00FE3AF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250D33">
        <w:rPr>
          <w:bCs/>
        </w:rPr>
        <w:t>применение элементов прикладной экономике при обосновании технологий и проектов</w:t>
      </w:r>
      <w:r>
        <w:rPr>
          <w:bCs/>
        </w:rPr>
        <w:t>.</w:t>
      </w:r>
    </w:p>
    <w:p w:rsidR="00FE3AF9" w:rsidRPr="003C2E56" w:rsidRDefault="00FE3AF9" w:rsidP="00FE3AF9">
      <w:pPr>
        <w:pStyle w:val="a6"/>
        <w:shd w:val="clear" w:color="auto" w:fill="auto"/>
        <w:spacing w:line="240" w:lineRule="auto"/>
        <w:ind w:left="4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2E56">
        <w:rPr>
          <w:rFonts w:ascii="Times New Roman" w:eastAsia="Calibri" w:hAnsi="Times New Roman" w:cs="Times New Roman"/>
          <w:sz w:val="24"/>
          <w:szCs w:val="24"/>
          <w:u w:val="single"/>
        </w:rPr>
        <w:t>В трудовой сфере:</w:t>
      </w:r>
    </w:p>
    <w:p w:rsidR="00FE3AF9" w:rsidRPr="003C2E56" w:rsidRDefault="00FE3AF9" w:rsidP="00FE3AF9">
      <w:pPr>
        <w:pStyle w:val="a6"/>
        <w:shd w:val="clear" w:color="auto" w:fill="auto"/>
        <w:tabs>
          <w:tab w:val="left" w:pos="640"/>
        </w:tabs>
        <w:spacing w:line="240" w:lineRule="auto"/>
        <w:ind w:left="440" w:right="44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C2E56">
        <w:rPr>
          <w:rFonts w:ascii="Times New Roman" w:eastAsia="Calibri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78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 xml:space="preserve">проведение необходимых опытов и исследований при подборе сырья, материалов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C2E56">
        <w:rPr>
          <w:rFonts w:ascii="Times New Roman" w:eastAsia="Calibri" w:hAnsi="Times New Roman" w:cs="Times New Roman"/>
          <w:sz w:val="24"/>
          <w:szCs w:val="24"/>
        </w:rPr>
        <w:t xml:space="preserve"> проектировании объекта труда;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35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подбор инструментов и оборудования с учетом требова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ний технологии и материально-энергетических ресурсов;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40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проектирование последовательности операций и состав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ление операционной карты работ;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64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40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соблюдение норм и правил безопасности труда, пожар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ной безопасности, правил санитарии и гигиены;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93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соблюдение трудовой и технологической дисципли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ны;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59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обоснование критериев и показателей качества проме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жуточных и конечных результатов труда;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74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выбор и использование кодов, средств и видов пред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ставления технической и технологической информации и зна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ковых систем в соответствии с коммуникативной задачей, сферой и ситуацией общения;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69"/>
        </w:tabs>
        <w:spacing w:line="240" w:lineRule="auto"/>
        <w:ind w:left="40" w:right="44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подбор и применение инструментов, приборов и обо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рудования в технологических процессах с учетом областей их применения;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51"/>
        </w:tabs>
        <w:spacing w:line="240" w:lineRule="auto"/>
        <w:ind w:left="23" w:right="23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контроль промежуточных и конечных результатов</w:t>
      </w:r>
      <w:r w:rsidRPr="003C2E56">
        <w:rPr>
          <w:rStyle w:val="9pt"/>
          <w:rFonts w:eastAsia="Calibri"/>
          <w:sz w:val="24"/>
          <w:szCs w:val="24"/>
        </w:rPr>
        <w:t xml:space="preserve"> тру</w:t>
      </w:r>
      <w:r w:rsidRPr="003C2E56">
        <w:rPr>
          <w:rFonts w:ascii="Times New Roman" w:eastAsia="Calibri" w:hAnsi="Times New Roman" w:cs="Times New Roman"/>
          <w:sz w:val="24"/>
          <w:szCs w:val="24"/>
        </w:rPr>
        <w:t>да по установленным критериям и показателям с использова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нием контрольных и измерительных инструментов;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63"/>
        </w:tabs>
        <w:spacing w:line="240" w:lineRule="auto"/>
        <w:ind w:left="23" w:right="23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документирование результатов труда и проектной дея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тельности;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42"/>
        </w:tabs>
        <w:spacing w:line="240" w:lineRule="auto"/>
        <w:ind w:lef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расчет себестоимости продукта труда: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44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FE3AF9" w:rsidRPr="00181671" w:rsidRDefault="00FE3AF9" w:rsidP="00FE3AF9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Cs/>
          <w:u w:val="single"/>
        </w:rPr>
      </w:pPr>
      <w:r w:rsidRPr="00181671">
        <w:rPr>
          <w:bCs/>
          <w:u w:val="single"/>
        </w:rPr>
        <w:t>В мотивационной сфере:</w:t>
      </w:r>
    </w:p>
    <w:p w:rsidR="00FE3AF9" w:rsidRPr="008839AA" w:rsidRDefault="00FE3AF9" w:rsidP="00FE3AF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lastRenderedPageBreak/>
        <w:t>оценка своей способности и готовности к труду в конкретной деятельности;</w:t>
      </w:r>
    </w:p>
    <w:p w:rsidR="00FE3AF9" w:rsidRPr="008839AA" w:rsidRDefault="00FE3AF9" w:rsidP="00FE3AF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выбор профиля технологической подготовки в старших классах полной средней школы или профессий в учреждениях начального профессионального обучения;</w:t>
      </w:r>
    </w:p>
    <w:p w:rsidR="00FE3AF9" w:rsidRPr="008839AA" w:rsidRDefault="00FE3AF9" w:rsidP="00FE3AF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выраженная готовность к труду в сфере материального производства;</w:t>
      </w:r>
    </w:p>
    <w:p w:rsidR="00FE3AF9" w:rsidRPr="008839AA" w:rsidRDefault="00FE3AF9" w:rsidP="00FE3AF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согласование своих потребностей и требований с другими участниками трудовой деятельности;</w:t>
      </w:r>
    </w:p>
    <w:p w:rsidR="00FE3AF9" w:rsidRPr="008839AA" w:rsidRDefault="00FE3AF9" w:rsidP="00FE3AF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осознание ответственности за качество результатов труда;</w:t>
      </w:r>
    </w:p>
    <w:p w:rsidR="00FE3AF9" w:rsidRPr="008839AA" w:rsidRDefault="00FE3AF9" w:rsidP="00FE3AF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наличие экологической культуре при обосновании объекта труда и выполнении работ;</w:t>
      </w:r>
    </w:p>
    <w:p w:rsidR="00FE3AF9" w:rsidRPr="00B11D0B" w:rsidRDefault="00FE3AF9" w:rsidP="00FE3AF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8839AA">
        <w:rPr>
          <w:bCs/>
        </w:rPr>
        <w:t>стремление к экономии и бережливости в расходовании времени, материалов, денежных средств и труда;</w:t>
      </w:r>
    </w:p>
    <w:p w:rsidR="00FE3AF9" w:rsidRPr="003C2E56" w:rsidRDefault="00FE3AF9" w:rsidP="00FE3AF9">
      <w:pPr>
        <w:pStyle w:val="a6"/>
        <w:shd w:val="clear" w:color="auto" w:fill="auto"/>
        <w:tabs>
          <w:tab w:val="left" w:pos="644"/>
        </w:tabs>
        <w:spacing w:line="240" w:lineRule="auto"/>
        <w:ind w:right="20"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2E56">
        <w:rPr>
          <w:rFonts w:ascii="Times New Roman" w:eastAsia="Calibri" w:hAnsi="Times New Roman" w:cs="Times New Roman"/>
          <w:sz w:val="24"/>
          <w:szCs w:val="24"/>
          <w:u w:val="single"/>
        </w:rPr>
        <w:t>В мотивационной сфере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30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54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пред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принимательской деятельности;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ях начального профессионального или среднего специального обучения;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63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согласование своих потребностей и требований с по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требностями и требованиями других участников познаватель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но-трудовой деятельности;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92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20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наличие экологической культуры при обосновании объ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екта труда и выполнении работ;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10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дизайнерское проектирование изделия или рациональ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ная эстетическая организация работ;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68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63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разработка варианта рекламы выполненного объекта или результатов труда;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49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эстетическое и рациональное оснащение рабочего мес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та с учетом требований эргономики и научной организации труда;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25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рациональный выбор рабочего костюма и опрятное со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держание рабочей одежды.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44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формирование рабочей группы для выполнения проек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та с учетом общности интересов и возможностей будущих членов трудового коллектива;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54"/>
        </w:tabs>
        <w:spacing w:line="240" w:lineRule="auto"/>
        <w:ind w:left="20" w:right="20" w:firstLine="42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выбор знаковых систем и средств для кодирования и оформления информации в процессе коммуникации;</w:t>
      </w:r>
    </w:p>
    <w:p w:rsidR="00FE3AF9" w:rsidRPr="0048339A" w:rsidRDefault="00FE3AF9" w:rsidP="00FE3AF9">
      <w:pPr>
        <w:pStyle w:val="a6"/>
        <w:shd w:val="clear" w:color="auto" w:fill="auto"/>
        <w:spacing w:line="240" w:lineRule="auto"/>
        <w:ind w:left="20" w:right="860" w:firstLine="0"/>
        <w:rPr>
          <w:rFonts w:ascii="Times New Roman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39"/>
        </w:tabs>
        <w:spacing w:line="240" w:lineRule="auto"/>
        <w:ind w:left="20" w:right="86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публичная презентация и зашита проекта изделия, про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дукта труда или услуги;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68"/>
        </w:tabs>
        <w:spacing w:line="240" w:lineRule="auto"/>
        <w:ind w:left="20" w:right="86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разработка вариантов рекламных образов, слоганов и лейблов;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34"/>
        </w:tabs>
        <w:spacing w:line="240" w:lineRule="auto"/>
        <w:ind w:left="20" w:right="86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потребительская оценка зрительного ряда действующей рекламы.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34"/>
        </w:tabs>
        <w:spacing w:line="240" w:lineRule="auto"/>
        <w:ind w:left="20" w:right="86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34"/>
        </w:tabs>
        <w:spacing w:line="240" w:lineRule="auto"/>
        <w:ind w:left="20" w:right="86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достижение необходимой точности движений при вы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полнении различных технологических операций;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63"/>
        </w:tabs>
        <w:spacing w:line="240" w:lineRule="auto"/>
        <w:ind w:left="20" w:right="860" w:firstLine="400"/>
        <w:rPr>
          <w:rFonts w:ascii="Times New Roman" w:eastAsia="Calibri" w:hAnsi="Times New Roman" w:cs="Times New Roman"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соблюдение требуемой величины усилия, приклады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ваемого к инструменту, с учетом технологических требова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ний;</w:t>
      </w:r>
    </w:p>
    <w:p w:rsidR="00FE3AF9" w:rsidRPr="003C2E56" w:rsidRDefault="00FE3AF9" w:rsidP="00FE3AF9">
      <w:pPr>
        <w:pStyle w:val="a6"/>
        <w:numPr>
          <w:ilvl w:val="0"/>
          <w:numId w:val="8"/>
        </w:numPr>
        <w:shd w:val="clear" w:color="auto" w:fill="auto"/>
        <w:tabs>
          <w:tab w:val="left" w:pos="658"/>
        </w:tabs>
        <w:spacing w:line="240" w:lineRule="auto"/>
        <w:ind w:left="420" w:right="860"/>
        <w:rPr>
          <w:rFonts w:ascii="Times New Roman" w:hAnsi="Times New Roman" w:cs="Times New Roman"/>
          <w:b/>
          <w:sz w:val="24"/>
          <w:szCs w:val="24"/>
        </w:rPr>
      </w:pPr>
      <w:r w:rsidRPr="003C2E56">
        <w:rPr>
          <w:rFonts w:ascii="Times New Roman" w:eastAsia="Calibri" w:hAnsi="Times New Roman" w:cs="Times New Roman"/>
          <w:sz w:val="24"/>
          <w:szCs w:val="24"/>
        </w:rPr>
        <w:t>сочетание образного и логического мышления в про</w:t>
      </w:r>
      <w:r w:rsidRPr="003C2E56">
        <w:rPr>
          <w:rFonts w:ascii="Times New Roman" w:eastAsia="Calibri" w:hAnsi="Times New Roman" w:cs="Times New Roman"/>
          <w:sz w:val="24"/>
          <w:szCs w:val="24"/>
        </w:rPr>
        <w:softHyphen/>
        <w:t>цессе проектной деятельности.</w:t>
      </w:r>
    </w:p>
    <w:p w:rsidR="00FE3AF9" w:rsidRPr="003C2E56" w:rsidRDefault="00FE3AF9" w:rsidP="00FE3AF9">
      <w:pPr>
        <w:pStyle w:val="a6"/>
        <w:shd w:val="clear" w:color="auto" w:fill="auto"/>
        <w:tabs>
          <w:tab w:val="left" w:pos="658"/>
        </w:tabs>
        <w:spacing w:line="240" w:lineRule="auto"/>
        <w:ind w:left="420" w:right="86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C2E56">
        <w:rPr>
          <w:rFonts w:ascii="Times New Roman" w:eastAsia="Times New Roman" w:hAnsi="Times New Roman"/>
          <w:bCs/>
          <w:u w:val="single"/>
          <w:lang w:eastAsia="ru-RU"/>
        </w:rPr>
        <w:t>В коммуникативной сфере:</w:t>
      </w:r>
    </w:p>
    <w:p w:rsidR="00FE3AF9" w:rsidRPr="0035418A" w:rsidRDefault="00FE3AF9" w:rsidP="00FE3AF9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умение быть лидером и рядовым членом коллектива</w:t>
      </w:r>
      <w:r>
        <w:rPr>
          <w:bCs/>
        </w:rPr>
        <w:t>;</w:t>
      </w:r>
    </w:p>
    <w:p w:rsidR="00FE3AF9" w:rsidRPr="0035418A" w:rsidRDefault="00FE3AF9" w:rsidP="00FE3AF9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формирование рабочей группы с учетом общности интересов</w:t>
      </w:r>
      <w:r>
        <w:rPr>
          <w:bCs/>
        </w:rPr>
        <w:t>;</w:t>
      </w:r>
    </w:p>
    <w:p w:rsidR="00FE3AF9" w:rsidRPr="0035418A" w:rsidRDefault="00FE3AF9" w:rsidP="00FE3AF9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lastRenderedPageBreak/>
        <w:t>выбор знаковых систем и средств кодирования</w:t>
      </w:r>
      <w:r>
        <w:rPr>
          <w:bCs/>
        </w:rPr>
        <w:t>;</w:t>
      </w:r>
    </w:p>
    <w:p w:rsidR="00FE3AF9" w:rsidRPr="0035418A" w:rsidRDefault="00FE3AF9" w:rsidP="00FE3AF9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публичная презентация и защита идеи, варианта изделия и т.д</w:t>
      </w:r>
      <w:r>
        <w:rPr>
          <w:bCs/>
        </w:rPr>
        <w:t>.;</w:t>
      </w:r>
    </w:p>
    <w:p w:rsidR="00FE3AF9" w:rsidRPr="0035418A" w:rsidRDefault="00FE3AF9" w:rsidP="00FE3AF9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способность к коллективному решению творческих задач</w:t>
      </w:r>
      <w:r>
        <w:rPr>
          <w:bCs/>
        </w:rPr>
        <w:t>;</w:t>
      </w:r>
    </w:p>
    <w:p w:rsidR="00FE3AF9" w:rsidRPr="0035418A" w:rsidRDefault="00FE3AF9" w:rsidP="00FE3AF9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способность объективно и доброжелательно оценивать идеи и художественные достоинства работ членов коллектива</w:t>
      </w:r>
      <w:r>
        <w:rPr>
          <w:bCs/>
        </w:rPr>
        <w:t>;</w:t>
      </w:r>
    </w:p>
    <w:p w:rsidR="00FE3AF9" w:rsidRPr="0035418A" w:rsidRDefault="00FE3AF9" w:rsidP="00FE3AF9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способность прийти на помощь товарищу</w:t>
      </w:r>
      <w:r>
        <w:rPr>
          <w:bCs/>
        </w:rPr>
        <w:t>;</w:t>
      </w:r>
    </w:p>
    <w:p w:rsidR="00FE3AF9" w:rsidRPr="0035418A" w:rsidRDefault="00FE3AF9" w:rsidP="00FE3AF9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способность бесконфликтного общения в коллективе</w:t>
      </w:r>
      <w:r>
        <w:rPr>
          <w:bCs/>
        </w:rPr>
        <w:t>.</w:t>
      </w:r>
    </w:p>
    <w:p w:rsidR="00FE3AF9" w:rsidRPr="00181671" w:rsidRDefault="00FE3AF9" w:rsidP="00FE3AF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u w:val="single"/>
        </w:rPr>
      </w:pPr>
      <w:r w:rsidRPr="00181671">
        <w:rPr>
          <w:bCs/>
          <w:u w:val="single"/>
        </w:rPr>
        <w:t xml:space="preserve">В физической сфере: </w:t>
      </w:r>
    </w:p>
    <w:p w:rsidR="00FE3AF9" w:rsidRPr="0035418A" w:rsidRDefault="00FE3AF9" w:rsidP="00FE3AF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развитие моторики и координации движения рук</w:t>
      </w:r>
      <w:r>
        <w:rPr>
          <w:bCs/>
        </w:rPr>
        <w:t>;</w:t>
      </w:r>
    </w:p>
    <w:p w:rsidR="00FE3AF9" w:rsidRPr="0035418A" w:rsidRDefault="00FE3AF9" w:rsidP="00FE3AF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развитие глазомера</w:t>
      </w:r>
      <w:r>
        <w:rPr>
          <w:bCs/>
        </w:rPr>
        <w:t>;</w:t>
      </w:r>
    </w:p>
    <w:p w:rsidR="00FE3AF9" w:rsidRPr="0035418A" w:rsidRDefault="00FE3AF9" w:rsidP="00FE3AF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достижение необходимой точности движения и ритма при выполнении раз</w:t>
      </w:r>
      <w:r>
        <w:rPr>
          <w:bCs/>
        </w:rPr>
        <w:t>личных технологических операций;</w:t>
      </w:r>
    </w:p>
    <w:p w:rsidR="00FE3AF9" w:rsidRDefault="00FE3AF9" w:rsidP="00FE3AF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5418A">
        <w:rPr>
          <w:bCs/>
        </w:rPr>
        <w:t>соблюдение требуемой величины усилия, прикладываемого к инструменту с уч</w:t>
      </w:r>
      <w:r>
        <w:rPr>
          <w:bCs/>
        </w:rPr>
        <w:t>етом технологических требований.</w:t>
      </w:r>
    </w:p>
    <w:p w:rsidR="00FE3AF9" w:rsidRDefault="00FE3AF9" w:rsidP="00FE3AF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1A2101" w:rsidRDefault="001A2101" w:rsidP="001A2101">
      <w:pPr>
        <w:ind w:right="-1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1A2101" w:rsidRPr="009B506F" w:rsidRDefault="001A2101" w:rsidP="001A2101">
      <w:pPr>
        <w:ind w:right="-1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Т</w:t>
      </w:r>
      <w:r w:rsidRPr="009B506F">
        <w:rPr>
          <w:rFonts w:eastAsiaTheme="minorHAnsi"/>
          <w:b/>
          <w:lang w:eastAsia="en-US"/>
        </w:rPr>
        <w:t xml:space="preserve">ематический план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"/>
        <w:gridCol w:w="4135"/>
        <w:gridCol w:w="1640"/>
        <w:gridCol w:w="2835"/>
      </w:tblGrid>
      <w:tr w:rsidR="001A2101" w:rsidRPr="00142032" w:rsidTr="003E7600">
        <w:tc>
          <w:tcPr>
            <w:tcW w:w="651" w:type="dxa"/>
          </w:tcPr>
          <w:p w:rsidR="001A2101" w:rsidRPr="009B506F" w:rsidRDefault="001A2101" w:rsidP="003E7600">
            <w:pPr>
              <w:ind w:right="141"/>
              <w:rPr>
                <w:rFonts w:eastAsiaTheme="minorHAnsi"/>
                <w:b/>
                <w:lang w:eastAsia="en-US"/>
              </w:rPr>
            </w:pPr>
            <w:r w:rsidRPr="009B506F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135" w:type="dxa"/>
          </w:tcPr>
          <w:p w:rsidR="001A2101" w:rsidRPr="009B506F" w:rsidRDefault="001A2101" w:rsidP="003E7600">
            <w:pPr>
              <w:ind w:right="141"/>
              <w:rPr>
                <w:rFonts w:eastAsiaTheme="minorHAnsi"/>
                <w:b/>
                <w:lang w:eastAsia="en-US"/>
              </w:rPr>
            </w:pPr>
            <w:r w:rsidRPr="009B506F">
              <w:rPr>
                <w:rFonts w:eastAsiaTheme="minorHAnsi"/>
                <w:b/>
                <w:lang w:eastAsia="en-US"/>
              </w:rPr>
              <w:t xml:space="preserve">Тема </w:t>
            </w:r>
          </w:p>
        </w:tc>
        <w:tc>
          <w:tcPr>
            <w:tcW w:w="1559" w:type="dxa"/>
          </w:tcPr>
          <w:p w:rsidR="001A2101" w:rsidRPr="009B506F" w:rsidRDefault="001A2101" w:rsidP="003E7600">
            <w:pPr>
              <w:ind w:right="141"/>
              <w:rPr>
                <w:rFonts w:eastAsiaTheme="minorHAnsi"/>
                <w:b/>
                <w:lang w:eastAsia="en-US"/>
              </w:rPr>
            </w:pPr>
            <w:r w:rsidRPr="009B506F"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  <w:tc>
          <w:tcPr>
            <w:tcW w:w="2835" w:type="dxa"/>
          </w:tcPr>
          <w:p w:rsidR="001A2101" w:rsidRPr="009B506F" w:rsidRDefault="001A2101" w:rsidP="003E7600">
            <w:pPr>
              <w:ind w:right="141"/>
              <w:rPr>
                <w:rFonts w:eastAsiaTheme="minorHAnsi"/>
                <w:b/>
                <w:lang w:eastAsia="en-US"/>
              </w:rPr>
            </w:pPr>
            <w:r w:rsidRPr="009B506F">
              <w:rPr>
                <w:rFonts w:eastAsiaTheme="minorHAnsi"/>
                <w:b/>
                <w:lang w:eastAsia="en-US"/>
              </w:rPr>
              <w:t>Форма контроля</w:t>
            </w:r>
          </w:p>
        </w:tc>
      </w:tr>
      <w:tr w:rsidR="001A2101" w:rsidRPr="00142032" w:rsidTr="003E7600">
        <w:tc>
          <w:tcPr>
            <w:tcW w:w="651" w:type="dxa"/>
          </w:tcPr>
          <w:p w:rsidR="001A2101" w:rsidRPr="00142032" w:rsidRDefault="001A2101" w:rsidP="003E7600">
            <w:pPr>
              <w:ind w:right="14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35" w:type="dxa"/>
          </w:tcPr>
          <w:p w:rsidR="001A2101" w:rsidRPr="00B90E5D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  <w:r w:rsidRPr="00B90E5D">
              <w:t xml:space="preserve">Раздел «Основы производства» </w:t>
            </w:r>
          </w:p>
        </w:tc>
        <w:tc>
          <w:tcPr>
            <w:tcW w:w="1559" w:type="dxa"/>
          </w:tcPr>
          <w:p w:rsidR="001A2101" w:rsidRPr="00142032" w:rsidRDefault="001A2101" w:rsidP="003E7600">
            <w:pPr>
              <w:ind w:right="141"/>
              <w:jc w:val="center"/>
              <w:rPr>
                <w:rFonts w:eastAsiaTheme="minorHAnsi"/>
                <w:lang w:eastAsia="en-US"/>
              </w:rPr>
            </w:pPr>
            <w:r w:rsidRPr="00142032">
              <w:rPr>
                <w:rFonts w:eastAsiaTheme="minorHAnsi"/>
                <w:lang w:eastAsia="en-US"/>
              </w:rPr>
              <w:t>2 ч</w:t>
            </w:r>
          </w:p>
        </w:tc>
        <w:tc>
          <w:tcPr>
            <w:tcW w:w="2835" w:type="dxa"/>
          </w:tcPr>
          <w:p w:rsidR="001A2101" w:rsidRPr="00142032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1A2101" w:rsidRPr="00142032" w:rsidTr="003E7600">
        <w:tc>
          <w:tcPr>
            <w:tcW w:w="651" w:type="dxa"/>
          </w:tcPr>
          <w:p w:rsidR="001A2101" w:rsidRPr="00142032" w:rsidRDefault="001A2101" w:rsidP="003E7600">
            <w:pPr>
              <w:ind w:right="14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35" w:type="dxa"/>
          </w:tcPr>
          <w:p w:rsidR="001A2101" w:rsidRPr="00B90E5D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  <w:r w:rsidRPr="00B90E5D">
              <w:t xml:space="preserve">Раздел «Технология» </w:t>
            </w:r>
          </w:p>
        </w:tc>
        <w:tc>
          <w:tcPr>
            <w:tcW w:w="1559" w:type="dxa"/>
          </w:tcPr>
          <w:p w:rsidR="001A2101" w:rsidRPr="00142032" w:rsidRDefault="001A2101" w:rsidP="003E7600">
            <w:pPr>
              <w:ind w:right="141"/>
              <w:jc w:val="center"/>
              <w:rPr>
                <w:rFonts w:eastAsiaTheme="minorHAnsi"/>
                <w:lang w:eastAsia="en-US"/>
              </w:rPr>
            </w:pPr>
            <w:r w:rsidRPr="00142032">
              <w:rPr>
                <w:rFonts w:eastAsiaTheme="minorHAnsi"/>
                <w:lang w:eastAsia="en-US"/>
              </w:rPr>
              <w:t>2 ч</w:t>
            </w:r>
          </w:p>
        </w:tc>
        <w:tc>
          <w:tcPr>
            <w:tcW w:w="2835" w:type="dxa"/>
          </w:tcPr>
          <w:p w:rsidR="001A2101" w:rsidRPr="00142032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1A2101" w:rsidRPr="00142032" w:rsidTr="003E7600">
        <w:tc>
          <w:tcPr>
            <w:tcW w:w="651" w:type="dxa"/>
          </w:tcPr>
          <w:p w:rsidR="001A2101" w:rsidRPr="00142032" w:rsidRDefault="001A2101" w:rsidP="003E7600">
            <w:pPr>
              <w:ind w:right="14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35" w:type="dxa"/>
          </w:tcPr>
          <w:p w:rsidR="001A2101" w:rsidRPr="00B90E5D" w:rsidRDefault="001A2101" w:rsidP="001A2101">
            <w:pPr>
              <w:ind w:right="141"/>
              <w:rPr>
                <w:rFonts w:eastAsiaTheme="minorHAnsi"/>
                <w:lang w:eastAsia="en-US"/>
              </w:rPr>
            </w:pPr>
            <w:r w:rsidRPr="00B90E5D">
              <w:t xml:space="preserve">Раздел «методы и средства творческой проектной деятельности» </w:t>
            </w:r>
          </w:p>
        </w:tc>
        <w:tc>
          <w:tcPr>
            <w:tcW w:w="1559" w:type="dxa"/>
          </w:tcPr>
          <w:p w:rsidR="001A2101" w:rsidRPr="00142032" w:rsidRDefault="001A2101" w:rsidP="003E7600">
            <w:pPr>
              <w:ind w:right="141"/>
              <w:jc w:val="center"/>
              <w:rPr>
                <w:rFonts w:eastAsiaTheme="minorHAnsi"/>
                <w:lang w:eastAsia="en-US"/>
              </w:rPr>
            </w:pPr>
            <w:r w:rsidRPr="00B90E5D">
              <w:t>4 ч</w:t>
            </w:r>
          </w:p>
        </w:tc>
        <w:tc>
          <w:tcPr>
            <w:tcW w:w="2835" w:type="dxa"/>
          </w:tcPr>
          <w:p w:rsidR="001A2101" w:rsidRPr="00142032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1A2101" w:rsidRPr="00142032" w:rsidTr="003E7600">
        <w:tc>
          <w:tcPr>
            <w:tcW w:w="651" w:type="dxa"/>
          </w:tcPr>
          <w:p w:rsidR="001A2101" w:rsidRPr="00142032" w:rsidRDefault="001A2101" w:rsidP="003E7600">
            <w:pPr>
              <w:ind w:right="14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35" w:type="dxa"/>
          </w:tcPr>
          <w:p w:rsidR="001A2101" w:rsidRPr="00B90E5D" w:rsidRDefault="001A2101" w:rsidP="003E7600">
            <w:pPr>
              <w:ind w:right="141"/>
              <w:jc w:val="both"/>
              <w:rPr>
                <w:rFonts w:eastAsiaTheme="minorHAnsi"/>
                <w:lang w:eastAsia="en-US"/>
              </w:rPr>
            </w:pPr>
            <w:r w:rsidRPr="00B90E5D">
              <w:rPr>
                <w:kern w:val="2"/>
              </w:rPr>
              <w:t xml:space="preserve">Раздел «Техника» </w:t>
            </w:r>
          </w:p>
        </w:tc>
        <w:tc>
          <w:tcPr>
            <w:tcW w:w="1559" w:type="dxa"/>
          </w:tcPr>
          <w:p w:rsidR="001A2101" w:rsidRPr="00142032" w:rsidRDefault="001A2101" w:rsidP="003E7600">
            <w:pPr>
              <w:ind w:right="141"/>
              <w:jc w:val="center"/>
              <w:rPr>
                <w:rFonts w:eastAsiaTheme="minorHAnsi"/>
                <w:lang w:eastAsia="en-US"/>
              </w:rPr>
            </w:pPr>
            <w:r w:rsidRPr="00B90E5D">
              <w:rPr>
                <w:kern w:val="2"/>
              </w:rPr>
              <w:t>4 ч</w:t>
            </w:r>
          </w:p>
        </w:tc>
        <w:tc>
          <w:tcPr>
            <w:tcW w:w="2835" w:type="dxa"/>
          </w:tcPr>
          <w:p w:rsidR="001A2101" w:rsidRPr="00142032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1A2101" w:rsidRPr="00142032" w:rsidTr="003E7600">
        <w:tc>
          <w:tcPr>
            <w:tcW w:w="651" w:type="dxa"/>
          </w:tcPr>
          <w:p w:rsidR="001A2101" w:rsidRPr="00142032" w:rsidRDefault="001A2101" w:rsidP="003E7600">
            <w:pPr>
              <w:ind w:right="14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35" w:type="dxa"/>
          </w:tcPr>
          <w:p w:rsidR="001A2101" w:rsidRPr="00B90E5D" w:rsidRDefault="001A2101" w:rsidP="001A2101">
            <w:pPr>
              <w:ind w:right="141"/>
              <w:rPr>
                <w:rFonts w:eastAsiaTheme="minorHAnsi"/>
                <w:lang w:eastAsia="en-US"/>
              </w:rPr>
            </w:pPr>
            <w:r w:rsidRPr="00B90E5D">
              <w:rPr>
                <w:kern w:val="2"/>
              </w:rPr>
              <w:t xml:space="preserve">Раздел «технология получения, обработки, преобразования и использования материалов» </w:t>
            </w:r>
          </w:p>
        </w:tc>
        <w:tc>
          <w:tcPr>
            <w:tcW w:w="1559" w:type="dxa"/>
          </w:tcPr>
          <w:p w:rsidR="001A2101" w:rsidRPr="00142032" w:rsidRDefault="001A2101" w:rsidP="003E7600">
            <w:pPr>
              <w:ind w:right="14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142032">
              <w:rPr>
                <w:rFonts w:eastAsiaTheme="minorHAnsi"/>
                <w:lang w:eastAsia="en-US"/>
              </w:rPr>
              <w:t>4 ч</w:t>
            </w:r>
          </w:p>
        </w:tc>
        <w:tc>
          <w:tcPr>
            <w:tcW w:w="2835" w:type="dxa"/>
          </w:tcPr>
          <w:p w:rsidR="001A2101" w:rsidRPr="00142032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1A2101" w:rsidRPr="00142032" w:rsidTr="003E7600">
        <w:tc>
          <w:tcPr>
            <w:tcW w:w="651" w:type="dxa"/>
          </w:tcPr>
          <w:p w:rsidR="001A2101" w:rsidRDefault="001A2101" w:rsidP="003E7600">
            <w:pPr>
              <w:ind w:right="141"/>
              <w:jc w:val="center"/>
            </w:pPr>
            <w:r>
              <w:t>6</w:t>
            </w:r>
          </w:p>
        </w:tc>
        <w:tc>
          <w:tcPr>
            <w:tcW w:w="4135" w:type="dxa"/>
          </w:tcPr>
          <w:p w:rsidR="001A2101" w:rsidRPr="00B90E5D" w:rsidRDefault="001A2101" w:rsidP="003E7600">
            <w:pPr>
              <w:ind w:right="141"/>
            </w:pPr>
            <w:r w:rsidRPr="00B90E5D">
              <w:rPr>
                <w:rFonts w:eastAsia="Calibri"/>
                <w:lang w:eastAsia="zh-CN"/>
              </w:rPr>
              <w:t>Раздел «</w:t>
            </w:r>
            <w:r w:rsidRPr="00B90E5D">
              <w:rPr>
                <w:color w:val="000000"/>
              </w:rPr>
              <w:t>Технология художественно - прик</w:t>
            </w:r>
            <w:r>
              <w:rPr>
                <w:color w:val="000000"/>
              </w:rPr>
              <w:t xml:space="preserve">ладной обработки материалов» </w:t>
            </w:r>
          </w:p>
        </w:tc>
        <w:tc>
          <w:tcPr>
            <w:tcW w:w="1559" w:type="dxa"/>
          </w:tcPr>
          <w:p w:rsidR="001A2101" w:rsidRDefault="001A2101" w:rsidP="003E7600">
            <w:pPr>
              <w:ind w:right="141"/>
              <w:jc w:val="center"/>
            </w:pPr>
            <w:r>
              <w:t>10 ч</w:t>
            </w:r>
          </w:p>
        </w:tc>
        <w:tc>
          <w:tcPr>
            <w:tcW w:w="2835" w:type="dxa"/>
          </w:tcPr>
          <w:p w:rsidR="001A2101" w:rsidRDefault="001A2101" w:rsidP="003E7600">
            <w:pPr>
              <w:ind w:right="141"/>
              <w:rPr>
                <w:lang w:eastAsia="en-US"/>
              </w:rPr>
            </w:pPr>
            <w:r>
              <w:rPr>
                <w:lang w:eastAsia="en-US"/>
              </w:rPr>
              <w:t xml:space="preserve">Опрос </w:t>
            </w:r>
          </w:p>
          <w:p w:rsidR="001A2101" w:rsidRPr="00142032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Контроль качества</w:t>
            </w:r>
          </w:p>
        </w:tc>
      </w:tr>
      <w:tr w:rsidR="001A2101" w:rsidRPr="00142032" w:rsidTr="003E7600">
        <w:tc>
          <w:tcPr>
            <w:tcW w:w="651" w:type="dxa"/>
          </w:tcPr>
          <w:p w:rsidR="001A2101" w:rsidRDefault="001A2101" w:rsidP="003E7600">
            <w:pPr>
              <w:ind w:right="141"/>
              <w:jc w:val="center"/>
            </w:pPr>
            <w:r>
              <w:t>7</w:t>
            </w:r>
          </w:p>
        </w:tc>
        <w:tc>
          <w:tcPr>
            <w:tcW w:w="4135" w:type="dxa"/>
          </w:tcPr>
          <w:p w:rsidR="001A2101" w:rsidRPr="00B90E5D" w:rsidRDefault="001A2101" w:rsidP="003E7600">
            <w:pPr>
              <w:ind w:right="141"/>
            </w:pPr>
            <w:r>
              <w:t xml:space="preserve">Раздел «Культура дома» </w:t>
            </w:r>
          </w:p>
        </w:tc>
        <w:tc>
          <w:tcPr>
            <w:tcW w:w="1559" w:type="dxa"/>
          </w:tcPr>
          <w:p w:rsidR="001A2101" w:rsidRDefault="001A2101" w:rsidP="003E7600">
            <w:pPr>
              <w:ind w:right="141"/>
              <w:jc w:val="center"/>
            </w:pPr>
            <w:r>
              <w:t>10 ч</w:t>
            </w:r>
          </w:p>
        </w:tc>
        <w:tc>
          <w:tcPr>
            <w:tcW w:w="2835" w:type="dxa"/>
          </w:tcPr>
          <w:p w:rsidR="001A2101" w:rsidRPr="00142032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1A2101" w:rsidRPr="00142032" w:rsidTr="003E7600">
        <w:tc>
          <w:tcPr>
            <w:tcW w:w="651" w:type="dxa"/>
          </w:tcPr>
          <w:p w:rsidR="001A2101" w:rsidRDefault="001A2101" w:rsidP="003E7600">
            <w:pPr>
              <w:ind w:right="141"/>
              <w:jc w:val="center"/>
            </w:pPr>
            <w:r>
              <w:t>8</w:t>
            </w:r>
          </w:p>
        </w:tc>
        <w:tc>
          <w:tcPr>
            <w:tcW w:w="4135" w:type="dxa"/>
          </w:tcPr>
          <w:p w:rsidR="001A2101" w:rsidRPr="00B90E5D" w:rsidRDefault="001A2101" w:rsidP="003E7600">
            <w:pPr>
              <w:ind w:right="141"/>
              <w:jc w:val="both"/>
            </w:pPr>
            <w:r w:rsidRPr="00B90E5D">
              <w:t xml:space="preserve">Раздел «Технология получения, преобразования и использования энергии» </w:t>
            </w:r>
          </w:p>
        </w:tc>
        <w:tc>
          <w:tcPr>
            <w:tcW w:w="1559" w:type="dxa"/>
          </w:tcPr>
          <w:p w:rsidR="001A2101" w:rsidRDefault="001A2101" w:rsidP="003E7600">
            <w:pPr>
              <w:ind w:right="141"/>
              <w:jc w:val="center"/>
            </w:pPr>
            <w:r>
              <w:t>4ч</w:t>
            </w:r>
          </w:p>
        </w:tc>
        <w:tc>
          <w:tcPr>
            <w:tcW w:w="2835" w:type="dxa"/>
          </w:tcPr>
          <w:p w:rsidR="001A2101" w:rsidRDefault="001A2101" w:rsidP="003E7600">
            <w:pPr>
              <w:ind w:right="141"/>
              <w:rPr>
                <w:lang w:eastAsia="en-US"/>
              </w:rPr>
            </w:pPr>
            <w:r>
              <w:rPr>
                <w:lang w:eastAsia="en-US"/>
              </w:rPr>
              <w:t xml:space="preserve">Опрос </w:t>
            </w:r>
          </w:p>
          <w:p w:rsidR="001A2101" w:rsidRPr="00142032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Контроль качества</w:t>
            </w:r>
          </w:p>
        </w:tc>
      </w:tr>
      <w:tr w:rsidR="001A2101" w:rsidRPr="00142032" w:rsidTr="003E7600">
        <w:tc>
          <w:tcPr>
            <w:tcW w:w="651" w:type="dxa"/>
          </w:tcPr>
          <w:p w:rsidR="001A2101" w:rsidRDefault="001A2101" w:rsidP="003E7600">
            <w:pPr>
              <w:ind w:right="141"/>
              <w:jc w:val="center"/>
            </w:pPr>
            <w:r>
              <w:t>9</w:t>
            </w:r>
          </w:p>
        </w:tc>
        <w:tc>
          <w:tcPr>
            <w:tcW w:w="4135" w:type="dxa"/>
          </w:tcPr>
          <w:p w:rsidR="001A2101" w:rsidRPr="00B90E5D" w:rsidRDefault="001A2101" w:rsidP="003E7600">
            <w:pPr>
              <w:ind w:right="141"/>
              <w:jc w:val="both"/>
            </w:pPr>
            <w:r w:rsidRPr="00B90E5D">
              <w:t>Раздел «Информационная технология» 2 ч</w:t>
            </w:r>
          </w:p>
        </w:tc>
        <w:tc>
          <w:tcPr>
            <w:tcW w:w="1559" w:type="dxa"/>
          </w:tcPr>
          <w:p w:rsidR="001A2101" w:rsidRDefault="001A2101" w:rsidP="003E7600">
            <w:pPr>
              <w:ind w:right="141"/>
              <w:jc w:val="center"/>
            </w:pPr>
            <w:r>
              <w:t>2 ч</w:t>
            </w:r>
          </w:p>
        </w:tc>
        <w:tc>
          <w:tcPr>
            <w:tcW w:w="2835" w:type="dxa"/>
          </w:tcPr>
          <w:p w:rsidR="001A2101" w:rsidRPr="00142032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1A2101" w:rsidRPr="00142032" w:rsidTr="003E7600">
        <w:tc>
          <w:tcPr>
            <w:tcW w:w="651" w:type="dxa"/>
          </w:tcPr>
          <w:p w:rsidR="001A2101" w:rsidRDefault="001A2101" w:rsidP="003E7600">
            <w:pPr>
              <w:ind w:right="141"/>
              <w:jc w:val="center"/>
            </w:pPr>
            <w:r>
              <w:t>10</w:t>
            </w:r>
          </w:p>
        </w:tc>
        <w:tc>
          <w:tcPr>
            <w:tcW w:w="4135" w:type="dxa"/>
          </w:tcPr>
          <w:p w:rsidR="001A2101" w:rsidRPr="00B90E5D" w:rsidRDefault="001A2101" w:rsidP="003E7600">
            <w:pPr>
              <w:ind w:right="141"/>
              <w:jc w:val="both"/>
            </w:pPr>
            <w:r w:rsidRPr="00B90E5D">
              <w:t>Раздел «Социальная технология» 2 ч</w:t>
            </w:r>
          </w:p>
        </w:tc>
        <w:tc>
          <w:tcPr>
            <w:tcW w:w="1559" w:type="dxa"/>
          </w:tcPr>
          <w:p w:rsidR="001A2101" w:rsidRDefault="001A2101" w:rsidP="003E7600">
            <w:pPr>
              <w:ind w:right="141"/>
              <w:jc w:val="center"/>
            </w:pPr>
            <w:r>
              <w:t>2 ч</w:t>
            </w:r>
          </w:p>
        </w:tc>
        <w:tc>
          <w:tcPr>
            <w:tcW w:w="2835" w:type="dxa"/>
          </w:tcPr>
          <w:p w:rsidR="001A2101" w:rsidRPr="00142032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1A2101" w:rsidRPr="00142032" w:rsidTr="003E7600">
        <w:tc>
          <w:tcPr>
            <w:tcW w:w="651" w:type="dxa"/>
          </w:tcPr>
          <w:p w:rsidR="001A2101" w:rsidRDefault="001A2101" w:rsidP="003E7600">
            <w:pPr>
              <w:ind w:right="141"/>
              <w:jc w:val="center"/>
            </w:pPr>
            <w:r>
              <w:t>11</w:t>
            </w:r>
          </w:p>
        </w:tc>
        <w:tc>
          <w:tcPr>
            <w:tcW w:w="4135" w:type="dxa"/>
          </w:tcPr>
          <w:p w:rsidR="001A2101" w:rsidRPr="00B90E5D" w:rsidRDefault="001A2101" w:rsidP="001A2101">
            <w:pPr>
              <w:ind w:right="141"/>
            </w:pPr>
            <w:r w:rsidRPr="00B90E5D">
              <w:rPr>
                <w:kern w:val="2"/>
              </w:rPr>
              <w:t>Раздел «Творческая проектная деятельность» 4 ч</w:t>
            </w:r>
          </w:p>
        </w:tc>
        <w:tc>
          <w:tcPr>
            <w:tcW w:w="1559" w:type="dxa"/>
          </w:tcPr>
          <w:p w:rsidR="001A2101" w:rsidRPr="00A26D53" w:rsidRDefault="001A2101" w:rsidP="003E7600">
            <w:pPr>
              <w:ind w:right="141"/>
              <w:jc w:val="center"/>
            </w:pPr>
            <w:r w:rsidRPr="00A26D53">
              <w:t>4 ч</w:t>
            </w:r>
          </w:p>
        </w:tc>
        <w:tc>
          <w:tcPr>
            <w:tcW w:w="2835" w:type="dxa"/>
          </w:tcPr>
          <w:p w:rsidR="001A2101" w:rsidRPr="00142032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Опрос </w:t>
            </w:r>
          </w:p>
        </w:tc>
      </w:tr>
      <w:tr w:rsidR="001A2101" w:rsidRPr="00142032" w:rsidTr="003E7600">
        <w:tc>
          <w:tcPr>
            <w:tcW w:w="651" w:type="dxa"/>
          </w:tcPr>
          <w:p w:rsidR="001A2101" w:rsidRPr="00142032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</w:p>
        </w:tc>
        <w:tc>
          <w:tcPr>
            <w:tcW w:w="4135" w:type="dxa"/>
          </w:tcPr>
          <w:p w:rsidR="001A2101" w:rsidRPr="009B506F" w:rsidRDefault="001A2101" w:rsidP="003E7600">
            <w:pPr>
              <w:ind w:right="141"/>
              <w:rPr>
                <w:rFonts w:eastAsiaTheme="minorHAnsi"/>
                <w:b/>
                <w:lang w:eastAsia="en-US"/>
              </w:rPr>
            </w:pPr>
            <w:r w:rsidRPr="009B506F">
              <w:rPr>
                <w:rFonts w:eastAsiaTheme="minorHAnsi"/>
                <w:b/>
                <w:lang w:eastAsia="en-US"/>
              </w:rPr>
              <w:t xml:space="preserve">Итого </w:t>
            </w:r>
          </w:p>
        </w:tc>
        <w:tc>
          <w:tcPr>
            <w:tcW w:w="1559" w:type="dxa"/>
          </w:tcPr>
          <w:p w:rsidR="001A2101" w:rsidRPr="009B506F" w:rsidRDefault="001A2101" w:rsidP="003E7600">
            <w:pPr>
              <w:ind w:right="141"/>
              <w:rPr>
                <w:rFonts w:eastAsiaTheme="minorHAnsi"/>
                <w:b/>
                <w:lang w:eastAsia="en-US"/>
              </w:rPr>
            </w:pPr>
            <w:r w:rsidRPr="009B506F">
              <w:rPr>
                <w:rFonts w:eastAsiaTheme="minorHAnsi"/>
                <w:b/>
                <w:lang w:eastAsia="en-US"/>
              </w:rPr>
              <w:t>68 ч</w:t>
            </w:r>
          </w:p>
        </w:tc>
        <w:tc>
          <w:tcPr>
            <w:tcW w:w="2835" w:type="dxa"/>
          </w:tcPr>
          <w:p w:rsidR="001A2101" w:rsidRPr="00142032" w:rsidRDefault="001A2101" w:rsidP="003E7600">
            <w:pPr>
              <w:ind w:right="141"/>
              <w:rPr>
                <w:rFonts w:eastAsiaTheme="minorHAnsi"/>
                <w:lang w:eastAsia="en-US"/>
              </w:rPr>
            </w:pPr>
          </w:p>
        </w:tc>
      </w:tr>
    </w:tbl>
    <w:p w:rsidR="001A2101" w:rsidRPr="00142032" w:rsidRDefault="001A2101" w:rsidP="001A2101">
      <w:pPr>
        <w:ind w:right="141"/>
        <w:rPr>
          <w:rFonts w:eastAsiaTheme="minorHAnsi"/>
          <w:lang w:eastAsia="en-US"/>
        </w:rPr>
      </w:pPr>
    </w:p>
    <w:p w:rsidR="00FE3AF9" w:rsidRDefault="00FE3AF9" w:rsidP="00FE3AF9"/>
    <w:p w:rsidR="001E3D2B" w:rsidRDefault="001E3D2B" w:rsidP="00142032">
      <w:pPr>
        <w:tabs>
          <w:tab w:val="left" w:pos="993"/>
        </w:tabs>
        <w:spacing w:before="60" w:after="0" w:line="240" w:lineRule="auto"/>
        <w:jc w:val="center"/>
        <w:rPr>
          <w:b/>
          <w:kern w:val="2"/>
          <w:sz w:val="28"/>
        </w:rPr>
      </w:pPr>
    </w:p>
    <w:p w:rsidR="00FE3AF9" w:rsidRDefault="00FE3AF9" w:rsidP="00142032">
      <w:pPr>
        <w:tabs>
          <w:tab w:val="left" w:pos="993"/>
        </w:tabs>
        <w:spacing w:before="60" w:after="0" w:line="240" w:lineRule="auto"/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br w:type="page"/>
      </w:r>
    </w:p>
    <w:p w:rsidR="001A2101" w:rsidRDefault="001A2101" w:rsidP="00142032">
      <w:pPr>
        <w:tabs>
          <w:tab w:val="left" w:pos="993"/>
        </w:tabs>
        <w:spacing w:before="60" w:after="0" w:line="240" w:lineRule="auto"/>
        <w:jc w:val="center"/>
        <w:rPr>
          <w:b/>
          <w:kern w:val="2"/>
          <w:sz w:val="28"/>
        </w:rPr>
        <w:sectPr w:rsidR="001A2101" w:rsidSect="00E2108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42032" w:rsidRPr="00142032" w:rsidRDefault="00142032" w:rsidP="00142032">
      <w:pPr>
        <w:tabs>
          <w:tab w:val="left" w:pos="993"/>
        </w:tabs>
        <w:spacing w:before="60" w:after="0" w:line="240" w:lineRule="auto"/>
        <w:jc w:val="center"/>
        <w:rPr>
          <w:b/>
          <w:kern w:val="2"/>
          <w:sz w:val="28"/>
        </w:rPr>
      </w:pPr>
      <w:r w:rsidRPr="00142032">
        <w:rPr>
          <w:b/>
          <w:kern w:val="2"/>
          <w:sz w:val="28"/>
        </w:rPr>
        <w:lastRenderedPageBreak/>
        <w:t xml:space="preserve">Содержание учебного предмета 7 класс </w:t>
      </w:r>
    </w:p>
    <w:tbl>
      <w:tblPr>
        <w:tblStyle w:val="a7"/>
        <w:tblW w:w="14312" w:type="dxa"/>
        <w:tblLayout w:type="fixed"/>
        <w:tblLook w:val="04A0" w:firstRow="1" w:lastRow="0" w:firstColumn="1" w:lastColumn="0" w:noHBand="0" w:noVBand="1"/>
      </w:tblPr>
      <w:tblGrid>
        <w:gridCol w:w="616"/>
        <w:gridCol w:w="1931"/>
        <w:gridCol w:w="992"/>
        <w:gridCol w:w="5528"/>
        <w:gridCol w:w="5245"/>
      </w:tblGrid>
      <w:tr w:rsidR="001E3D2B" w:rsidRPr="00142032" w:rsidTr="001A2101">
        <w:tc>
          <w:tcPr>
            <w:tcW w:w="616" w:type="dxa"/>
          </w:tcPr>
          <w:p w:rsidR="001E3D2B" w:rsidRPr="00142032" w:rsidRDefault="001E3D2B" w:rsidP="00142032">
            <w:pPr>
              <w:spacing w:before="60"/>
              <w:jc w:val="center"/>
              <w:rPr>
                <w:b/>
                <w:kern w:val="2"/>
              </w:rPr>
            </w:pPr>
            <w:r w:rsidRPr="00142032">
              <w:rPr>
                <w:b/>
                <w:kern w:val="2"/>
              </w:rPr>
              <w:t>№ п/п</w:t>
            </w:r>
          </w:p>
        </w:tc>
        <w:tc>
          <w:tcPr>
            <w:tcW w:w="1931" w:type="dxa"/>
          </w:tcPr>
          <w:p w:rsidR="001E3D2B" w:rsidRPr="00142032" w:rsidRDefault="001E3D2B" w:rsidP="00142032">
            <w:pPr>
              <w:spacing w:before="60"/>
              <w:jc w:val="center"/>
              <w:rPr>
                <w:b/>
                <w:kern w:val="2"/>
              </w:rPr>
            </w:pPr>
            <w:r w:rsidRPr="00142032">
              <w:rPr>
                <w:b/>
                <w:kern w:val="2"/>
              </w:rPr>
              <w:t>Наименование раздела/темы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  <w:rPr>
                <w:b/>
                <w:kern w:val="2"/>
              </w:rPr>
            </w:pPr>
            <w:r w:rsidRPr="00142032">
              <w:rPr>
                <w:b/>
                <w:kern w:val="2"/>
              </w:rPr>
              <w:t>Кол</w:t>
            </w:r>
            <w:r>
              <w:rPr>
                <w:b/>
                <w:kern w:val="2"/>
              </w:rPr>
              <w:t>-во</w:t>
            </w:r>
            <w:r w:rsidRPr="00142032">
              <w:rPr>
                <w:b/>
                <w:kern w:val="2"/>
              </w:rPr>
              <w:t xml:space="preserve"> часов</w:t>
            </w:r>
          </w:p>
        </w:tc>
        <w:tc>
          <w:tcPr>
            <w:tcW w:w="5528" w:type="dxa"/>
          </w:tcPr>
          <w:p w:rsidR="001E3D2B" w:rsidRPr="00142032" w:rsidRDefault="001E3D2B" w:rsidP="00142032">
            <w:pPr>
              <w:spacing w:before="60"/>
              <w:jc w:val="center"/>
              <w:rPr>
                <w:b/>
                <w:kern w:val="2"/>
              </w:rPr>
            </w:pPr>
            <w:r w:rsidRPr="00142032">
              <w:rPr>
                <w:b/>
                <w:kern w:val="2"/>
              </w:rPr>
              <w:t>Содержание</w:t>
            </w:r>
          </w:p>
        </w:tc>
        <w:tc>
          <w:tcPr>
            <w:tcW w:w="5245" w:type="dxa"/>
          </w:tcPr>
          <w:p w:rsidR="001E3D2B" w:rsidRPr="00142032" w:rsidRDefault="001E3D2B" w:rsidP="00142032">
            <w:pPr>
              <w:spacing w:before="6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Планируемые результаты </w:t>
            </w:r>
          </w:p>
        </w:tc>
      </w:tr>
      <w:tr w:rsidR="001E3D2B" w:rsidRPr="00142032" w:rsidTr="001A2101">
        <w:tc>
          <w:tcPr>
            <w:tcW w:w="14312" w:type="dxa"/>
            <w:gridSpan w:val="5"/>
          </w:tcPr>
          <w:p w:rsidR="001E3D2B" w:rsidRPr="00142032" w:rsidRDefault="001E3D2B" w:rsidP="00142032">
            <w:pPr>
              <w:spacing w:before="60"/>
              <w:jc w:val="center"/>
              <w:rPr>
                <w:b/>
              </w:rPr>
            </w:pPr>
            <w:r w:rsidRPr="00142032">
              <w:rPr>
                <w:b/>
              </w:rPr>
              <w:t>Раздел «Основы производства» 2 ч</w:t>
            </w:r>
          </w:p>
        </w:tc>
      </w:tr>
      <w:tr w:rsidR="001E3D2B" w:rsidRPr="00142032" w:rsidTr="001A2101">
        <w:trPr>
          <w:trHeight w:val="2176"/>
        </w:trPr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1 - 2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rPr>
                <w:lang w:eastAsia="en-US"/>
              </w:rPr>
            </w:pPr>
            <w:r w:rsidRPr="00142032">
              <w:rPr>
                <w:lang w:eastAsia="en-US"/>
              </w:rPr>
              <w:t>Вводный урок</w:t>
            </w:r>
          </w:p>
          <w:p w:rsidR="001E3D2B" w:rsidRPr="00142032" w:rsidRDefault="001E3D2B" w:rsidP="001E3D2B">
            <w:pPr>
              <w:spacing w:before="60"/>
              <w:rPr>
                <w:lang w:eastAsia="en-US"/>
              </w:rPr>
            </w:pPr>
            <w:r w:rsidRPr="00142032">
              <w:rPr>
                <w:lang w:eastAsia="en-US"/>
              </w:rPr>
              <w:t xml:space="preserve">Первичный инструктаж </w:t>
            </w:r>
          </w:p>
          <w:p w:rsidR="001E3D2B" w:rsidRPr="00142032" w:rsidRDefault="001E3D2B" w:rsidP="001E3D2B">
            <w:pPr>
              <w:spacing w:before="60"/>
            </w:pPr>
            <w:r w:rsidRPr="00142032">
              <w:t>Современные средства ручного труда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 ч</w:t>
            </w:r>
          </w:p>
        </w:tc>
        <w:tc>
          <w:tcPr>
            <w:tcW w:w="5528" w:type="dxa"/>
          </w:tcPr>
          <w:p w:rsidR="001E3D2B" w:rsidRPr="00142032" w:rsidRDefault="001E3D2B" w:rsidP="00FE3AF9">
            <w:pPr>
              <w:spacing w:before="60" w:after="100" w:afterAutospacing="1"/>
              <w:ind w:firstLine="709"/>
              <w:jc w:val="both"/>
            </w:pPr>
            <w:r w:rsidRPr="00142032">
              <w:t xml:space="preserve">Вводный инструктаж. </w:t>
            </w:r>
            <w:r w:rsidRPr="00142032">
              <w:rPr>
                <w:kern w:val="2"/>
              </w:rPr>
              <w:t xml:space="preserve">Цель и задачи изучения предмета «Технология» в 7 классе. Содержание предмета. Последовательность его изучения. </w:t>
            </w:r>
            <w:r w:rsidRPr="00142032">
              <w:t>Современные средства ручного труда. Средства современного производства. Агрегаты и производственные линии.</w:t>
            </w:r>
          </w:p>
        </w:tc>
        <w:tc>
          <w:tcPr>
            <w:tcW w:w="5245" w:type="dxa"/>
          </w:tcPr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Личностные</w:t>
            </w:r>
            <w:r w:rsidRPr="0081591F">
              <w:rPr>
                <w:b/>
                <w:i/>
                <w:kern w:val="2"/>
                <w:sz w:val="22"/>
                <w:szCs w:val="22"/>
              </w:rPr>
              <w:t>:</w:t>
            </w:r>
            <w:r w:rsidRPr="0081591F">
              <w:rPr>
                <w:rFonts w:eastAsiaTheme="minorHAnsi"/>
                <w:sz w:val="22"/>
                <w:szCs w:val="22"/>
                <w:lang w:eastAsia="en-US"/>
              </w:rPr>
              <w:t xml:space="preserve"> проявление познавательных интересов.</w:t>
            </w:r>
          </w:p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Предметные</w:t>
            </w:r>
            <w:r w:rsidRPr="0081591F">
              <w:rPr>
                <w:b/>
                <w:i/>
                <w:kern w:val="2"/>
                <w:sz w:val="22"/>
                <w:szCs w:val="22"/>
              </w:rPr>
              <w:t>:</w:t>
            </w:r>
            <w:r w:rsidRPr="0081591F">
              <w:rPr>
                <w:i/>
                <w:kern w:val="2"/>
                <w:sz w:val="22"/>
                <w:szCs w:val="22"/>
              </w:rPr>
              <w:t xml:space="preserve"> </w:t>
            </w:r>
            <w:r w:rsidRPr="0081591F">
              <w:rPr>
                <w:kern w:val="2"/>
                <w:sz w:val="22"/>
                <w:szCs w:val="22"/>
              </w:rPr>
              <w:t>характеризовать виды средств ручного труда</w:t>
            </w:r>
          </w:p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Метапредметные: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Регулятивные</w:t>
            </w:r>
            <w:r w:rsidRPr="0081591F">
              <w:rPr>
                <w:kern w:val="2"/>
                <w:sz w:val="22"/>
                <w:szCs w:val="22"/>
              </w:rPr>
              <w:t>:</w:t>
            </w:r>
            <w:r w:rsidRPr="0081591F">
              <w:rPr>
                <w:sz w:val="22"/>
                <w:szCs w:val="22"/>
              </w:rPr>
              <w:t xml:space="preserve"> приобретение опыта регуляции собственного речевого поведения как основы коммуникативной компетентности.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Познавательные:</w:t>
            </w:r>
            <w:r w:rsidRPr="0081591F">
              <w:rPr>
                <w:sz w:val="22"/>
                <w:szCs w:val="22"/>
              </w:rPr>
              <w:t xml:space="preserve"> находить и представлять информацию о современных средствах ручного труда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Коммуникативные:</w:t>
            </w:r>
            <w:r w:rsidRPr="0081591F">
              <w:rPr>
                <w:sz w:val="22"/>
                <w:szCs w:val="22"/>
              </w:rPr>
              <w:t xml:space="preserve"> развитие речевой деятельности, приобретение опыта использования речевых средств для регуляции умственной деятельности.</w:t>
            </w:r>
          </w:p>
        </w:tc>
      </w:tr>
      <w:tr w:rsidR="001E3D2B" w:rsidRPr="00142032" w:rsidTr="001A2101">
        <w:tc>
          <w:tcPr>
            <w:tcW w:w="14312" w:type="dxa"/>
            <w:gridSpan w:val="5"/>
          </w:tcPr>
          <w:p w:rsidR="001E3D2B" w:rsidRPr="00142032" w:rsidRDefault="001E3D2B" w:rsidP="001E3D2B">
            <w:pPr>
              <w:spacing w:before="60"/>
              <w:jc w:val="center"/>
              <w:rPr>
                <w:b/>
              </w:rPr>
            </w:pPr>
            <w:r w:rsidRPr="00142032">
              <w:rPr>
                <w:b/>
              </w:rPr>
              <w:t>Раздел «Технология» 2 ч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3 - 4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</w:pPr>
            <w:r w:rsidRPr="00142032">
              <w:t>Культура производства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ind w:firstLine="709"/>
              <w:jc w:val="both"/>
            </w:pPr>
            <w:r w:rsidRPr="00142032">
              <w:rPr>
                <w:kern w:val="2"/>
              </w:rPr>
              <w:t xml:space="preserve">Общая культура: материальная и духовная. Культура производства: технологическая, информационная, графическая, экологическая, коммуникационная и культура труда работников. Технологическая культура. Техника. Качество и эффективность производства. Механизация, автоматизация и роботизация производства. Качество продукции. Экология. Общество и личность в технологической культуре. Культура труда: трудовая дисциплина, технологический режим, технологическая дисциплина, договорная дисциплина, инициатива и исполнительская дисциплина. Научная организация труда (НОТ). Культура труда работника. </w:t>
            </w:r>
          </w:p>
        </w:tc>
        <w:tc>
          <w:tcPr>
            <w:tcW w:w="5245" w:type="dxa"/>
          </w:tcPr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Личностные:</w:t>
            </w:r>
            <w:r w:rsidRPr="0081591F">
              <w:rPr>
                <w:rFonts w:eastAsiaTheme="minorHAnsi"/>
                <w:sz w:val="22"/>
                <w:szCs w:val="22"/>
                <w:lang w:eastAsia="en-US"/>
              </w:rPr>
              <w:t xml:space="preserve"> проявление познавательных интересов.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Предметные: </w:t>
            </w:r>
            <w:r w:rsidRPr="0081591F">
              <w:rPr>
                <w:kern w:val="2"/>
                <w:sz w:val="22"/>
                <w:szCs w:val="22"/>
              </w:rPr>
              <w:t>определить понятия «культура», «культура производства» и «культура труда»</w:t>
            </w:r>
          </w:p>
          <w:p w:rsidR="001E3D2B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Метапредметные:</w:t>
            </w:r>
          </w:p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</w:p>
          <w:p w:rsidR="001E3D2B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Регулятивные</w:t>
            </w:r>
            <w:r w:rsidRPr="0081591F">
              <w:rPr>
                <w:kern w:val="2"/>
                <w:sz w:val="22"/>
                <w:szCs w:val="22"/>
              </w:rPr>
              <w:t>:</w:t>
            </w:r>
            <w:r w:rsidRPr="0081591F">
              <w:rPr>
                <w:sz w:val="22"/>
                <w:szCs w:val="22"/>
              </w:rPr>
              <w:t xml:space="preserve"> приобретение опыта регуляции собственного речевого поведения как основы коммуникативной компетентности.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</w:p>
          <w:p w:rsidR="001E3D2B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Познавательные</w:t>
            </w:r>
            <w:r w:rsidRPr="0081591F">
              <w:rPr>
                <w:kern w:val="2"/>
                <w:sz w:val="22"/>
                <w:szCs w:val="22"/>
              </w:rPr>
              <w:t>:</w:t>
            </w:r>
            <w:r w:rsidRPr="0081591F">
              <w:rPr>
                <w:sz w:val="22"/>
                <w:szCs w:val="22"/>
              </w:rPr>
              <w:t xml:space="preserve"> находить и представлять информацию о культуре труда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Коммуникативные</w:t>
            </w:r>
            <w:r w:rsidRPr="0081591F">
              <w:rPr>
                <w:kern w:val="2"/>
                <w:sz w:val="22"/>
                <w:szCs w:val="22"/>
              </w:rPr>
              <w:t>:</w:t>
            </w:r>
            <w:r w:rsidRPr="0081591F">
              <w:rPr>
                <w:rFonts w:eastAsia="Calibri"/>
                <w:sz w:val="22"/>
                <w:szCs w:val="22"/>
                <w:lang w:eastAsia="en-US"/>
              </w:rPr>
              <w:t xml:space="preserve"> интегрироваться в группу сверстников и строить продуктивное взаимодействие и сотрудничество.</w:t>
            </w:r>
          </w:p>
        </w:tc>
      </w:tr>
      <w:tr w:rsidR="001E3D2B" w:rsidRPr="00142032" w:rsidTr="001A2101">
        <w:tc>
          <w:tcPr>
            <w:tcW w:w="14312" w:type="dxa"/>
            <w:gridSpan w:val="5"/>
          </w:tcPr>
          <w:p w:rsidR="001E3D2B" w:rsidRPr="00142032" w:rsidRDefault="001E3D2B" w:rsidP="001E3D2B">
            <w:pPr>
              <w:spacing w:before="60"/>
              <w:jc w:val="center"/>
              <w:rPr>
                <w:b/>
              </w:rPr>
            </w:pPr>
            <w:r w:rsidRPr="00142032">
              <w:rPr>
                <w:b/>
              </w:rPr>
              <w:t>Раздел «методы и средства творческой проектной деятельности» 4 ч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lastRenderedPageBreak/>
              <w:t>5 - 6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 xml:space="preserve">Творческий проект 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ind w:firstLine="709"/>
              <w:jc w:val="both"/>
            </w:pPr>
            <w:r w:rsidRPr="00142032">
              <w:rPr>
                <w:kern w:val="2"/>
              </w:rPr>
              <w:t>Создание новых идей методом фокальных объектов. Фокус. Техническая документация в проекте.</w:t>
            </w:r>
          </w:p>
        </w:tc>
        <w:tc>
          <w:tcPr>
            <w:tcW w:w="5245" w:type="dxa"/>
            <w:vMerge w:val="restart"/>
          </w:tcPr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Личностные:</w:t>
            </w:r>
            <w:r w:rsidRPr="0081591F">
              <w:rPr>
                <w:rFonts w:eastAsiaTheme="minorHAnsi"/>
                <w:sz w:val="22"/>
                <w:szCs w:val="22"/>
                <w:lang w:eastAsia="en-US"/>
              </w:rPr>
              <w:t xml:space="preserve"> проявление познавательных интересов.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Предметные:</w:t>
            </w:r>
            <w:r w:rsidRPr="0081591F">
              <w:rPr>
                <w:kern w:val="2"/>
                <w:sz w:val="22"/>
                <w:szCs w:val="22"/>
              </w:rPr>
              <w:t xml:space="preserve"> составить технологическую карту проекта</w:t>
            </w:r>
          </w:p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Метапредметные:</w:t>
            </w:r>
          </w:p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Регулятивные</w:t>
            </w:r>
            <w:r w:rsidRPr="0081591F">
              <w:rPr>
                <w:kern w:val="2"/>
                <w:sz w:val="22"/>
                <w:szCs w:val="22"/>
              </w:rPr>
              <w:t>:</w:t>
            </w:r>
            <w:r w:rsidRPr="0081591F">
              <w:rPr>
                <w:sz w:val="22"/>
                <w:szCs w:val="22"/>
              </w:rPr>
              <w:t xml:space="preserve"> составлять план и последовательность действий, предвосхищать результат и уровень усвоения материала.</w:t>
            </w:r>
          </w:p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Познавательные</w:t>
            </w:r>
            <w:r w:rsidRPr="0081591F">
              <w:rPr>
                <w:kern w:val="2"/>
                <w:sz w:val="22"/>
                <w:szCs w:val="22"/>
              </w:rPr>
              <w:t>:</w:t>
            </w:r>
            <w:r w:rsidRPr="0081591F">
              <w:rPr>
                <w:sz w:val="22"/>
                <w:szCs w:val="22"/>
              </w:rPr>
              <w:t xml:space="preserve"> находить и представлять информацию о технической документации</w:t>
            </w:r>
          </w:p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Коммуникативные</w:t>
            </w:r>
            <w:r w:rsidRPr="0081591F">
              <w:rPr>
                <w:kern w:val="2"/>
                <w:sz w:val="22"/>
                <w:szCs w:val="22"/>
              </w:rPr>
              <w:t>:</w:t>
            </w:r>
            <w:r w:rsidRPr="0081591F">
              <w:rPr>
                <w:sz w:val="22"/>
                <w:szCs w:val="22"/>
              </w:rPr>
              <w:t xml:space="preserve"> развитие речевой деятельности, приобретение опыта использования речевых средств для регуляции умственной деятельности.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7 - 8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rPr>
                <w:kern w:val="2"/>
              </w:rPr>
              <w:t>Конструкторская документация. Технологическая документация.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ind w:firstLine="709"/>
              <w:jc w:val="both"/>
              <w:rPr>
                <w:kern w:val="2"/>
              </w:rPr>
            </w:pPr>
            <w:r w:rsidRPr="00142032">
              <w:rPr>
                <w:kern w:val="2"/>
              </w:rPr>
              <w:t xml:space="preserve">Конструкторская документация. Основные виды конструкторских документов. Виды чертежей. Основные виды технологических карт. </w:t>
            </w:r>
          </w:p>
        </w:tc>
        <w:tc>
          <w:tcPr>
            <w:tcW w:w="5245" w:type="dxa"/>
            <w:vMerge/>
          </w:tcPr>
          <w:p w:rsidR="001E3D2B" w:rsidRPr="00142032" w:rsidRDefault="001E3D2B" w:rsidP="001E3D2B">
            <w:pPr>
              <w:spacing w:before="60"/>
              <w:ind w:firstLine="709"/>
              <w:jc w:val="both"/>
              <w:rPr>
                <w:kern w:val="2"/>
              </w:rPr>
            </w:pPr>
          </w:p>
        </w:tc>
      </w:tr>
      <w:tr w:rsidR="001E3D2B" w:rsidRPr="00142032" w:rsidTr="001A2101">
        <w:tc>
          <w:tcPr>
            <w:tcW w:w="14312" w:type="dxa"/>
            <w:gridSpan w:val="5"/>
          </w:tcPr>
          <w:p w:rsidR="001E3D2B" w:rsidRPr="00142032" w:rsidRDefault="001E3D2B" w:rsidP="001E3D2B">
            <w:pPr>
              <w:spacing w:before="60"/>
              <w:jc w:val="center"/>
              <w:rPr>
                <w:b/>
                <w:kern w:val="2"/>
              </w:rPr>
            </w:pPr>
            <w:r w:rsidRPr="00142032">
              <w:rPr>
                <w:b/>
                <w:kern w:val="2"/>
              </w:rPr>
              <w:t>Раздел «Техника» 4 ч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9-12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 xml:space="preserve">Виды двигателей. 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4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t xml:space="preserve">Виды двигателей. Воздушные двигатели и их схемы работы: ветряные и пневматические.  Гидравлические двигатели. Гидромотор. Паровые двигатели: паровая машина и паровая турбина. Тепловые двигатели внутреннего сгорания. Основные виды тепловых двигателей: бензиновый и дизельный ДВС и газовая турбина. Реактивные и ракетные двигатели. Воздушно – реактивный двигатель. Турбореактивный двигатель. Электрические двигатели. </w:t>
            </w:r>
          </w:p>
          <w:p w:rsidR="001E3D2B" w:rsidRPr="00142032" w:rsidRDefault="001E3D2B" w:rsidP="001E3D2B">
            <w:pPr>
              <w:spacing w:before="60"/>
              <w:jc w:val="both"/>
            </w:pPr>
            <w:r w:rsidRPr="00142032">
              <w:t>ознакомление по модели с устройством паровой машины, с принципом работы гидравлического домкрата, по модели с устройством двигателя внутреннего сгорания.</w:t>
            </w:r>
          </w:p>
        </w:tc>
        <w:tc>
          <w:tcPr>
            <w:tcW w:w="5245" w:type="dxa"/>
          </w:tcPr>
          <w:p w:rsidR="001A2101" w:rsidRPr="0081591F" w:rsidRDefault="001A2101" w:rsidP="001A2101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Личностные:</w:t>
            </w:r>
            <w:r w:rsidRPr="0081591F">
              <w:rPr>
                <w:rFonts w:eastAsiaTheme="minorHAnsi"/>
                <w:sz w:val="22"/>
                <w:szCs w:val="22"/>
                <w:lang w:eastAsia="en-US"/>
              </w:rPr>
              <w:t xml:space="preserve"> проявление познавательных интересов.</w:t>
            </w:r>
          </w:p>
          <w:p w:rsidR="001A2101" w:rsidRPr="0081591F" w:rsidRDefault="001A2101" w:rsidP="001A2101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Предметные:</w:t>
            </w:r>
            <w:r w:rsidRPr="0081591F">
              <w:rPr>
                <w:kern w:val="2"/>
                <w:sz w:val="22"/>
                <w:szCs w:val="22"/>
              </w:rPr>
              <w:t xml:space="preserve"> составить технологическую карту проекта</w:t>
            </w:r>
          </w:p>
          <w:p w:rsidR="001A2101" w:rsidRPr="0081591F" w:rsidRDefault="001A2101" w:rsidP="001A2101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Метапредметные:</w:t>
            </w:r>
          </w:p>
          <w:p w:rsidR="001A2101" w:rsidRPr="0081591F" w:rsidRDefault="001A2101" w:rsidP="001A2101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Регулятивные</w:t>
            </w:r>
            <w:r w:rsidRPr="0081591F">
              <w:rPr>
                <w:kern w:val="2"/>
                <w:sz w:val="22"/>
                <w:szCs w:val="22"/>
              </w:rPr>
              <w:t>:</w:t>
            </w:r>
            <w:r w:rsidRPr="0081591F">
              <w:rPr>
                <w:sz w:val="22"/>
                <w:szCs w:val="22"/>
              </w:rPr>
              <w:t xml:space="preserve"> составлять план и последовательность действий, предвосхищать результат и уровень усвоения материала.</w:t>
            </w:r>
          </w:p>
          <w:p w:rsidR="001A2101" w:rsidRPr="0081591F" w:rsidRDefault="001A2101" w:rsidP="001A2101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Познавательные</w:t>
            </w:r>
            <w:r w:rsidRPr="0081591F">
              <w:rPr>
                <w:kern w:val="2"/>
                <w:sz w:val="22"/>
                <w:szCs w:val="22"/>
              </w:rPr>
              <w:t>:</w:t>
            </w:r>
            <w:r w:rsidRPr="0081591F">
              <w:rPr>
                <w:sz w:val="22"/>
                <w:szCs w:val="22"/>
              </w:rPr>
              <w:t xml:space="preserve"> находить и представлять информацию о технической документации</w:t>
            </w:r>
          </w:p>
          <w:p w:rsidR="001E3D2B" w:rsidRPr="00142032" w:rsidRDefault="001A2101" w:rsidP="001A2101">
            <w:pPr>
              <w:spacing w:before="60"/>
              <w:jc w:val="both"/>
            </w:pPr>
            <w:r w:rsidRPr="0081591F">
              <w:rPr>
                <w:i/>
                <w:kern w:val="2"/>
                <w:sz w:val="22"/>
                <w:szCs w:val="22"/>
              </w:rPr>
              <w:t>Коммуникативные</w:t>
            </w:r>
            <w:r w:rsidRPr="0081591F">
              <w:rPr>
                <w:kern w:val="2"/>
                <w:sz w:val="22"/>
                <w:szCs w:val="22"/>
              </w:rPr>
              <w:t>:</w:t>
            </w:r>
            <w:r w:rsidRPr="0081591F">
              <w:rPr>
                <w:sz w:val="22"/>
                <w:szCs w:val="22"/>
              </w:rPr>
              <w:t xml:space="preserve"> развитие речевой деятельности, приобретение опыта использования речевых средств для регуляции умственной деятельности.</w:t>
            </w:r>
          </w:p>
        </w:tc>
      </w:tr>
      <w:tr w:rsidR="001E3D2B" w:rsidRPr="00142032" w:rsidTr="001A2101">
        <w:tc>
          <w:tcPr>
            <w:tcW w:w="14312" w:type="dxa"/>
            <w:gridSpan w:val="5"/>
          </w:tcPr>
          <w:p w:rsidR="001E3D2B" w:rsidRPr="00142032" w:rsidRDefault="001E3D2B" w:rsidP="001E3D2B">
            <w:pPr>
              <w:spacing w:before="60"/>
              <w:jc w:val="center"/>
              <w:rPr>
                <w:b/>
                <w:kern w:val="2"/>
              </w:rPr>
            </w:pPr>
            <w:r w:rsidRPr="00142032">
              <w:rPr>
                <w:b/>
                <w:kern w:val="2"/>
              </w:rPr>
              <w:t>Раздел «технология получения, обработки, преобразования и использования материалов» 24 ч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13-14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</w:pPr>
            <w:r w:rsidRPr="00142032">
              <w:t>Производство металлов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widowControl w:val="0"/>
              <w:ind w:right="20" w:firstLine="249"/>
              <w:jc w:val="both"/>
              <w:rPr>
                <w:bCs/>
                <w:lang w:eastAsia="en-US"/>
              </w:rPr>
            </w:pPr>
            <w:r w:rsidRPr="00142032">
              <w:rPr>
                <w:lang w:eastAsia="en-US"/>
              </w:rPr>
              <w:t>Руд. Технология выплавки металлов. Термическая обработка сталей. Правила безопасной работы при термообработке сталей.</w:t>
            </w:r>
            <w:r w:rsidRPr="00142032">
              <w:rPr>
                <w:bCs/>
                <w:lang w:eastAsia="en-US"/>
              </w:rPr>
              <w:t xml:space="preserve"> </w:t>
            </w:r>
            <w:r w:rsidRPr="00142032">
              <w:rPr>
                <w:lang w:eastAsia="en-US"/>
              </w:rPr>
              <w:t xml:space="preserve">Токарно-винторезные станки и их назначение. Инструменты и приспособления. </w:t>
            </w:r>
          </w:p>
        </w:tc>
        <w:tc>
          <w:tcPr>
            <w:tcW w:w="5245" w:type="dxa"/>
          </w:tcPr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Личностные: </w:t>
            </w:r>
            <w:r w:rsidRPr="0081591F">
              <w:rPr>
                <w:sz w:val="22"/>
                <w:szCs w:val="22"/>
              </w:rPr>
              <w:t>Проявление познавательного интереса и активности.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Предметные: </w:t>
            </w:r>
            <w:r w:rsidRPr="0081591F">
              <w:rPr>
                <w:sz w:val="22"/>
                <w:szCs w:val="22"/>
              </w:rPr>
              <w:t>Изу</w:t>
            </w:r>
            <w:r w:rsidRPr="0081591F">
              <w:rPr>
                <w:sz w:val="22"/>
                <w:szCs w:val="22"/>
              </w:rPr>
              <w:softHyphen/>
              <w:t xml:space="preserve">чение </w:t>
            </w:r>
            <w:r>
              <w:rPr>
                <w:sz w:val="22"/>
                <w:szCs w:val="22"/>
              </w:rPr>
              <w:t>технологии выплавки металлов</w:t>
            </w:r>
          </w:p>
          <w:p w:rsidR="001E3D2B" w:rsidRPr="0081591F" w:rsidRDefault="001E3D2B" w:rsidP="001E3D2B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591F">
              <w:rPr>
                <w:i/>
                <w:sz w:val="22"/>
                <w:szCs w:val="22"/>
              </w:rPr>
              <w:t>Познавательные</w:t>
            </w:r>
            <w:r w:rsidRPr="0081591F">
              <w:rPr>
                <w:sz w:val="22"/>
                <w:szCs w:val="22"/>
              </w:rPr>
              <w:t xml:space="preserve">: </w:t>
            </w:r>
            <w:r w:rsidRPr="0081591F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Развитие стратегий смыслового чтения и работы с информацией.</w:t>
            </w:r>
          </w:p>
          <w:p w:rsidR="001E3D2B" w:rsidRPr="0081591F" w:rsidRDefault="001E3D2B" w:rsidP="001E3D2B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591F">
              <w:rPr>
                <w:i/>
                <w:sz w:val="22"/>
                <w:szCs w:val="22"/>
              </w:rPr>
              <w:lastRenderedPageBreak/>
              <w:t>Коммуникативные</w:t>
            </w:r>
            <w:r w:rsidRPr="0081591F">
              <w:rPr>
                <w:sz w:val="22"/>
                <w:szCs w:val="22"/>
              </w:rPr>
              <w:t>: Определять цели коммуникации, оценивать ситуацию, учитывать намерения и способы коммуникации партнера, выбирать адекватные стратегии коммуникации.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lastRenderedPageBreak/>
              <w:t>15-16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</w:pPr>
            <w:r w:rsidRPr="00142032">
              <w:t xml:space="preserve">Производство древесных материалов 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widowControl w:val="0"/>
              <w:ind w:right="20" w:firstLine="390"/>
              <w:jc w:val="both"/>
              <w:rPr>
                <w:bCs/>
                <w:lang w:eastAsia="en-US"/>
              </w:rPr>
            </w:pPr>
            <w:r w:rsidRPr="00142032">
              <w:rPr>
                <w:lang w:eastAsia="en-US"/>
              </w:rPr>
              <w:t xml:space="preserve">Валка деревьев, пилорама. </w:t>
            </w:r>
            <w:r w:rsidRPr="00142032">
              <w:rPr>
                <w:bCs/>
                <w:lang w:eastAsia="en-US"/>
              </w:rPr>
              <w:t xml:space="preserve">Конструирование и моделирование изделий из древесины. </w:t>
            </w:r>
          </w:p>
          <w:p w:rsidR="001E3D2B" w:rsidRPr="00142032" w:rsidRDefault="001E3D2B" w:rsidP="001E3D2B">
            <w:pPr>
              <w:widowControl w:val="0"/>
              <w:ind w:right="20" w:firstLine="390"/>
              <w:jc w:val="both"/>
              <w:rPr>
                <w:bCs/>
                <w:lang w:eastAsia="en-US"/>
              </w:rPr>
            </w:pPr>
            <w:r w:rsidRPr="00142032">
              <w:rPr>
                <w:bCs/>
                <w:lang w:eastAsia="en-US"/>
              </w:rPr>
              <w:t>Основные технологические операции и приёмы ручной об</w:t>
            </w:r>
            <w:r w:rsidRPr="00142032">
              <w:rPr>
                <w:bCs/>
                <w:lang w:eastAsia="en-US"/>
              </w:rPr>
              <w:softHyphen/>
              <w:t>работки древесины с помощью механических и электрифицированных (аккумуляторных) ручных инструментов Правила безопасной работы ручными столярными механическими и электрифицированными  инстру</w:t>
            </w:r>
            <w:r w:rsidRPr="00142032">
              <w:rPr>
                <w:bCs/>
                <w:lang w:eastAsia="en-US"/>
              </w:rPr>
              <w:softHyphen/>
              <w:t>ментами.</w:t>
            </w:r>
          </w:p>
        </w:tc>
        <w:tc>
          <w:tcPr>
            <w:tcW w:w="5245" w:type="dxa"/>
          </w:tcPr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Личностные: </w:t>
            </w:r>
            <w:r w:rsidRPr="0081591F">
              <w:rPr>
                <w:sz w:val="22"/>
                <w:szCs w:val="22"/>
              </w:rPr>
              <w:t>Проявление познавательного интереса и активности.</w:t>
            </w:r>
          </w:p>
          <w:p w:rsidR="001E3D2B" w:rsidRPr="001E3D2B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>
              <w:rPr>
                <w:i/>
                <w:kern w:val="2"/>
                <w:sz w:val="22"/>
                <w:szCs w:val="22"/>
              </w:rPr>
              <w:t xml:space="preserve">Предметные: </w:t>
            </w:r>
            <w:r>
              <w:rPr>
                <w:kern w:val="2"/>
                <w:sz w:val="22"/>
                <w:szCs w:val="22"/>
              </w:rPr>
              <w:t>изучить производство древесных материалов.</w:t>
            </w:r>
          </w:p>
          <w:p w:rsidR="001E3D2B" w:rsidRPr="0081591F" w:rsidRDefault="001E3D2B" w:rsidP="001E3D2B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591F">
              <w:rPr>
                <w:i/>
                <w:sz w:val="22"/>
                <w:szCs w:val="22"/>
              </w:rPr>
              <w:t>Познавательные</w:t>
            </w:r>
            <w:r w:rsidRPr="0081591F">
              <w:rPr>
                <w:sz w:val="22"/>
                <w:szCs w:val="22"/>
              </w:rPr>
              <w:t xml:space="preserve">: </w:t>
            </w:r>
            <w:r w:rsidRPr="0081591F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Развитие стратегий смыслового чтения и работы с информацией.</w:t>
            </w:r>
          </w:p>
          <w:p w:rsidR="001E3D2B" w:rsidRPr="0081591F" w:rsidRDefault="001E3D2B" w:rsidP="001E3D2B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591F">
              <w:rPr>
                <w:i/>
                <w:sz w:val="22"/>
                <w:szCs w:val="22"/>
              </w:rPr>
              <w:t>Коммуникативные</w:t>
            </w:r>
            <w:r w:rsidRPr="0081591F">
              <w:rPr>
                <w:sz w:val="22"/>
                <w:szCs w:val="22"/>
              </w:rPr>
              <w:t>: Определять цели коммуникации, оценивать ситуацию, учитывать намерения и способы коммуникации партнера, выбирать адекватные стратегии коммуникации.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17-22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t>Производственные технологии обработки конструкционных материалов резанием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6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t xml:space="preserve">Основные технологии обработки конструкционных материалов: разрезание, пиление, сверление, строгание и долбление, точение, фрезерование и шлифование, резание водяной струей. Профессии: токарь, фрезеровщик. </w:t>
            </w:r>
          </w:p>
        </w:tc>
        <w:tc>
          <w:tcPr>
            <w:tcW w:w="5245" w:type="dxa"/>
            <w:vMerge w:val="restart"/>
          </w:tcPr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Личностные: </w:t>
            </w:r>
            <w:r w:rsidRPr="0081591F">
              <w:rPr>
                <w:sz w:val="22"/>
                <w:szCs w:val="22"/>
              </w:rPr>
              <w:t>Проявление познавательного интереса и активности.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Предметные: </w:t>
            </w:r>
            <w:r>
              <w:rPr>
                <w:sz w:val="22"/>
                <w:szCs w:val="22"/>
              </w:rPr>
              <w:t>изучить основные технологические обработки конструкционных материалов.</w:t>
            </w:r>
          </w:p>
          <w:p w:rsidR="001E3D2B" w:rsidRPr="0081591F" w:rsidRDefault="001E3D2B" w:rsidP="001E3D2B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591F">
              <w:rPr>
                <w:i/>
                <w:sz w:val="22"/>
                <w:szCs w:val="22"/>
              </w:rPr>
              <w:t>Познавательные</w:t>
            </w:r>
            <w:r w:rsidRPr="0081591F">
              <w:rPr>
                <w:sz w:val="22"/>
                <w:szCs w:val="22"/>
              </w:rPr>
              <w:t xml:space="preserve">: </w:t>
            </w:r>
            <w:r w:rsidRPr="0081591F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Развитие стратегий смыслового чтения и работы с информацией.</w:t>
            </w:r>
          </w:p>
          <w:p w:rsidR="001E3D2B" w:rsidRPr="0081591F" w:rsidRDefault="001E3D2B" w:rsidP="001E3D2B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591F">
              <w:rPr>
                <w:i/>
                <w:sz w:val="22"/>
                <w:szCs w:val="22"/>
              </w:rPr>
              <w:t>Коммуникативные</w:t>
            </w:r>
            <w:r w:rsidRPr="0081591F">
              <w:rPr>
                <w:sz w:val="22"/>
                <w:szCs w:val="22"/>
              </w:rPr>
              <w:t>: Определять цели коммуникации, оценивать ситуацию, учитывать намерения и способы коммуникации партнера, выбирать адекватные стратегии коммуникации.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23-28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t>Производственные технологии пластического формирования материалов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6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t xml:space="preserve">Пластическое формирование: лепка, прокатка, волочение, ковка, штамповка. </w:t>
            </w:r>
          </w:p>
        </w:tc>
        <w:tc>
          <w:tcPr>
            <w:tcW w:w="5245" w:type="dxa"/>
            <w:vMerge/>
          </w:tcPr>
          <w:p w:rsidR="001E3D2B" w:rsidRPr="00142032" w:rsidRDefault="001E3D2B" w:rsidP="001E3D2B">
            <w:pPr>
              <w:spacing w:before="60"/>
              <w:jc w:val="both"/>
            </w:pP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29-30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t>Физико-химические и термические обработки конструкционных материалов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t xml:space="preserve">Выплавленные руды металлов. Рафинирование меди. Гальваностегия. Газовая резка. Плазменная резка. Резка лазером. </w:t>
            </w:r>
          </w:p>
        </w:tc>
        <w:tc>
          <w:tcPr>
            <w:tcW w:w="5245" w:type="dxa"/>
            <w:vMerge/>
          </w:tcPr>
          <w:p w:rsidR="001E3D2B" w:rsidRPr="00142032" w:rsidRDefault="001E3D2B" w:rsidP="001E3D2B">
            <w:pPr>
              <w:spacing w:before="60"/>
              <w:jc w:val="both"/>
            </w:pPr>
          </w:p>
        </w:tc>
      </w:tr>
      <w:tr w:rsidR="001E3D2B" w:rsidRPr="00142032" w:rsidTr="001A2101">
        <w:trPr>
          <w:trHeight w:val="698"/>
        </w:trPr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31-34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</w:pPr>
            <w:r w:rsidRPr="00142032">
              <w:t xml:space="preserve">Творческий проект 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4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ind w:firstLine="709"/>
              <w:jc w:val="both"/>
              <w:rPr>
                <w:kern w:val="2"/>
              </w:rPr>
            </w:pPr>
            <w:r w:rsidRPr="00142032">
              <w:rPr>
                <w:kern w:val="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  <w:p w:rsidR="001E3D2B" w:rsidRPr="00142032" w:rsidRDefault="001E3D2B" w:rsidP="001E3D2B">
            <w:pPr>
              <w:spacing w:before="60"/>
              <w:jc w:val="both"/>
            </w:pPr>
          </w:p>
        </w:tc>
        <w:tc>
          <w:tcPr>
            <w:tcW w:w="5245" w:type="dxa"/>
          </w:tcPr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lastRenderedPageBreak/>
              <w:t xml:space="preserve">Личностные: </w:t>
            </w:r>
            <w:r w:rsidRPr="0081591F">
              <w:rPr>
                <w:rFonts w:eastAsiaTheme="minorHAnsi" w:cstheme="minorBidi"/>
                <w:color w:val="000000"/>
                <w:spacing w:val="-2"/>
                <w:sz w:val="22"/>
                <w:szCs w:val="22"/>
                <w:lang w:eastAsia="en-US"/>
              </w:rPr>
              <w:t>Проявление познавательного интереса к учебному материалу. Умение применять методы технического творчества «мозговой штурм».</w:t>
            </w:r>
          </w:p>
          <w:p w:rsidR="001E3D2B" w:rsidRPr="0081591F" w:rsidRDefault="001E3D2B" w:rsidP="001E3D2B">
            <w:pPr>
              <w:contextualSpacing/>
              <w:jc w:val="both"/>
              <w:rPr>
                <w:rFonts w:eastAsiaTheme="minorHAnsi" w:cstheme="minorBidi"/>
                <w:color w:val="000000"/>
                <w:spacing w:val="-2"/>
                <w:sz w:val="22"/>
                <w:szCs w:val="22"/>
                <w:lang w:eastAsia="en-US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lastRenderedPageBreak/>
              <w:t xml:space="preserve">Предметные: </w:t>
            </w:r>
            <w:r w:rsidRPr="0081591F">
              <w:rPr>
                <w:rFonts w:eastAsiaTheme="minorHAnsi" w:cstheme="minorBidi"/>
                <w:color w:val="000000"/>
                <w:spacing w:val="-2"/>
                <w:sz w:val="22"/>
                <w:szCs w:val="22"/>
                <w:lang w:eastAsia="en-US"/>
              </w:rPr>
              <w:t xml:space="preserve">Научиться выбирать оптимальный вариант идеи методом «мозгового штурма». Научиться   разработке технологического процесса.                           Научиться использовать элементы научной организации труда.     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rFonts w:eastAsia="Calibri"/>
                <w:sz w:val="22"/>
                <w:szCs w:val="22"/>
                <w:lang w:eastAsia="en-US"/>
              </w:rPr>
              <w:t>Научиться использовать правила соблюдения техники безопасности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sz w:val="22"/>
                <w:szCs w:val="22"/>
              </w:rPr>
              <w:t>Регулятивные</w:t>
            </w:r>
            <w:r w:rsidRPr="0081591F">
              <w:rPr>
                <w:sz w:val="22"/>
                <w:szCs w:val="22"/>
              </w:rPr>
              <w:t>:</w:t>
            </w:r>
            <w:r w:rsidRPr="0081591F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варианты решения проблем. Обосновывать выбор и реализовывать его.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sz w:val="22"/>
                <w:szCs w:val="22"/>
              </w:rPr>
              <w:t>Познавательные</w:t>
            </w:r>
            <w:r w:rsidRPr="0081591F">
              <w:rPr>
                <w:sz w:val="22"/>
                <w:szCs w:val="22"/>
              </w:rPr>
              <w:t xml:space="preserve">: </w:t>
            </w:r>
            <w:r w:rsidRPr="0081591F">
              <w:rPr>
                <w:rFonts w:eastAsia="Calibri"/>
                <w:sz w:val="22"/>
                <w:szCs w:val="22"/>
                <w:lang w:eastAsia="en-US"/>
              </w:rPr>
              <w:t>Определять и формулировать проблему. Находить информацию.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Коммуникативные</w:t>
            </w:r>
            <w:r w:rsidRPr="0081591F"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  <w:r w:rsidRPr="0081591F">
              <w:rPr>
                <w:rFonts w:eastAsia="Calibri"/>
                <w:sz w:val="22"/>
                <w:szCs w:val="22"/>
                <w:lang w:eastAsia="en-US"/>
              </w:rPr>
              <w:t xml:space="preserve"> Взаимодействовать и сотрудничать со сверстниками, оценивать действия партнёра и уметь выражать свои мысли.</w:t>
            </w:r>
          </w:p>
        </w:tc>
      </w:tr>
      <w:tr w:rsidR="001E3D2B" w:rsidRPr="00142032" w:rsidTr="001A2101">
        <w:trPr>
          <w:trHeight w:val="357"/>
        </w:trPr>
        <w:tc>
          <w:tcPr>
            <w:tcW w:w="14312" w:type="dxa"/>
            <w:gridSpan w:val="5"/>
          </w:tcPr>
          <w:p w:rsidR="001E3D2B" w:rsidRPr="00142032" w:rsidRDefault="001E3D2B" w:rsidP="001E3D2B">
            <w:pPr>
              <w:spacing w:before="60"/>
              <w:jc w:val="center"/>
              <w:rPr>
                <w:rFonts w:eastAsia="Calibri"/>
                <w:b/>
                <w:szCs w:val="22"/>
                <w:lang w:eastAsia="zh-CN"/>
              </w:rPr>
            </w:pPr>
            <w:r w:rsidRPr="00142032">
              <w:rPr>
                <w:rFonts w:eastAsia="Calibri"/>
                <w:b/>
                <w:szCs w:val="22"/>
                <w:lang w:eastAsia="zh-CN"/>
              </w:rPr>
              <w:lastRenderedPageBreak/>
              <w:t>Раздел «</w:t>
            </w:r>
            <w:r w:rsidRPr="00142032">
              <w:rPr>
                <w:b/>
                <w:color w:val="000000"/>
              </w:rPr>
              <w:t>Технология художественно - прикладной обработки материалов» 10 ч</w:t>
            </w:r>
          </w:p>
        </w:tc>
      </w:tr>
      <w:tr w:rsidR="001E3D2B" w:rsidRPr="00142032" w:rsidTr="001A2101">
        <w:trPr>
          <w:trHeight w:val="698"/>
        </w:trPr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35-38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Технология художественно – прикладной обработки материалов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4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t>Виды резьбы по дереву, оборудование и инструменты. Технологии выполнения ажурной, геометрической, рельефной и скульптурной резьбы по дереву</w:t>
            </w:r>
            <w:r w:rsidRPr="00142032">
              <w:rPr>
                <w:vertAlign w:val="superscript"/>
              </w:rPr>
              <w:t>1</w:t>
            </w:r>
            <w:r w:rsidRPr="00142032">
              <w:t xml:space="preserve">. Эстетические и эргономические требования к изделию. Правила безопасного труда при выполнении художественно-прикладных работ с древесиной. Профессии, связанные </w:t>
            </w:r>
            <w:r w:rsidRPr="00142032">
              <w:rPr>
                <w:lang w:val="en-US"/>
              </w:rPr>
              <w:br/>
            </w:r>
            <w:r w:rsidRPr="00142032">
              <w:t>с художественной обработкой древесины.</w:t>
            </w:r>
          </w:p>
        </w:tc>
        <w:tc>
          <w:tcPr>
            <w:tcW w:w="5245" w:type="dxa"/>
          </w:tcPr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Личностные: </w:t>
            </w:r>
            <w:r w:rsidRPr="0081591F">
              <w:rPr>
                <w:rFonts w:eastAsiaTheme="minorHAnsi" w:cstheme="minorBidi"/>
                <w:sz w:val="22"/>
                <w:szCs w:val="22"/>
                <w:lang w:eastAsia="en-US"/>
              </w:rPr>
              <w:t>Р</w:t>
            </w:r>
            <w:r w:rsidRPr="0081591F">
              <w:rPr>
                <w:color w:val="000000"/>
                <w:sz w:val="22"/>
                <w:szCs w:val="22"/>
                <w:lang w:bidi="ru-RU"/>
              </w:rPr>
              <w:t>азвитие трудолюбия и ответственности за результаты своей деятельности; выражение желания учиться для удовлетворения перспективных потребностей.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sz w:val="22"/>
                <w:szCs w:val="22"/>
              </w:rPr>
              <w:t>Коммуникативные:</w:t>
            </w:r>
            <w:r w:rsidRPr="0081591F">
              <w:rPr>
                <w:rFonts w:eastAsia="Calibri"/>
                <w:sz w:val="22"/>
                <w:szCs w:val="22"/>
                <w:lang w:eastAsia="en-US"/>
              </w:rPr>
              <w:t xml:space="preserve"> Взаимодействовать и сотрудничать со сверстниками, оценивать действия партнёра и уметь выражать свои мысли.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sz w:val="22"/>
                <w:szCs w:val="22"/>
              </w:rPr>
              <w:t xml:space="preserve">Познавательные: </w:t>
            </w:r>
            <w:r w:rsidRPr="0081591F">
              <w:rPr>
                <w:rFonts w:eastAsia="Calibri"/>
                <w:sz w:val="22"/>
                <w:szCs w:val="22"/>
                <w:lang w:eastAsia="en-US"/>
              </w:rPr>
              <w:t>Осуществлять поиск необходимой информации, сравнивать данную информацию со знаниями, полученными из собственных наблюдений и из прочитанных книг.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sz w:val="22"/>
                <w:szCs w:val="22"/>
              </w:rPr>
              <w:t xml:space="preserve">Регулятивные: </w:t>
            </w:r>
            <w:r w:rsidRPr="0081591F">
              <w:rPr>
                <w:rFonts w:eastAsiaTheme="minorHAnsi" w:cstheme="minorBidi"/>
                <w:sz w:val="22"/>
                <w:szCs w:val="22"/>
                <w:lang w:eastAsia="en-US"/>
              </w:rPr>
              <w:t>контролировать и оценивать свои действия, вносить соответствующие коррективы в их выполнение.</w:t>
            </w:r>
          </w:p>
        </w:tc>
      </w:tr>
      <w:tr w:rsidR="001E3D2B" w:rsidRPr="00142032" w:rsidTr="001A2101">
        <w:trPr>
          <w:trHeight w:val="698"/>
        </w:trPr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39-44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Творческий проект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6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ind w:firstLine="709"/>
              <w:jc w:val="both"/>
              <w:rPr>
                <w:kern w:val="2"/>
              </w:rPr>
            </w:pPr>
            <w:r w:rsidRPr="00142032">
              <w:rPr>
                <w:kern w:val="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  <w:p w:rsidR="001E3D2B" w:rsidRPr="00142032" w:rsidRDefault="001E3D2B" w:rsidP="001E3D2B">
            <w:pPr>
              <w:spacing w:before="60"/>
              <w:jc w:val="both"/>
            </w:pPr>
          </w:p>
        </w:tc>
        <w:tc>
          <w:tcPr>
            <w:tcW w:w="5245" w:type="dxa"/>
          </w:tcPr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Личностные: </w:t>
            </w:r>
            <w:r w:rsidRPr="0081591F">
              <w:rPr>
                <w:rFonts w:eastAsiaTheme="minorHAnsi" w:cstheme="minorBidi"/>
                <w:color w:val="000000"/>
                <w:spacing w:val="-2"/>
                <w:sz w:val="22"/>
                <w:szCs w:val="22"/>
                <w:lang w:eastAsia="en-US"/>
              </w:rPr>
              <w:t>Проявление познавательного интереса к учебному материалу. Умение применять методы технического творчества «мозговой штурм».</w:t>
            </w:r>
          </w:p>
          <w:p w:rsidR="001E3D2B" w:rsidRPr="0081591F" w:rsidRDefault="001E3D2B" w:rsidP="001E3D2B">
            <w:pPr>
              <w:contextualSpacing/>
              <w:jc w:val="both"/>
              <w:rPr>
                <w:rFonts w:eastAsiaTheme="minorHAnsi" w:cstheme="minorBidi"/>
                <w:color w:val="000000"/>
                <w:spacing w:val="-2"/>
                <w:sz w:val="22"/>
                <w:szCs w:val="22"/>
                <w:lang w:eastAsia="en-US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Предметные: </w:t>
            </w:r>
            <w:r w:rsidRPr="0081591F">
              <w:rPr>
                <w:rFonts w:eastAsiaTheme="minorHAnsi" w:cstheme="minorBidi"/>
                <w:color w:val="000000"/>
                <w:spacing w:val="-2"/>
                <w:sz w:val="22"/>
                <w:szCs w:val="22"/>
                <w:lang w:eastAsia="en-US"/>
              </w:rPr>
              <w:t xml:space="preserve">Научиться выбирать оптимальный вариант идеи методом «мозгового штурма». Научиться   разработке технологического процесса.                           Научиться использовать элементы научной организации труда.     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rFonts w:eastAsia="Calibri"/>
                <w:sz w:val="22"/>
                <w:szCs w:val="22"/>
                <w:lang w:eastAsia="en-US"/>
              </w:rPr>
              <w:lastRenderedPageBreak/>
              <w:t>Научиться использовать правила соблюдения техники безопасности</w:t>
            </w:r>
          </w:p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Метапредметные: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sz w:val="22"/>
                <w:szCs w:val="22"/>
              </w:rPr>
              <w:t>Регулятивные:</w:t>
            </w:r>
            <w:r w:rsidRPr="0081591F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варианты решения проблем. Обосновывать выбор и реализовывать его.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sz w:val="22"/>
                <w:szCs w:val="22"/>
              </w:rPr>
              <w:t xml:space="preserve">Познавательные: </w:t>
            </w:r>
            <w:r w:rsidRPr="0081591F">
              <w:rPr>
                <w:rFonts w:eastAsia="Calibri"/>
                <w:sz w:val="22"/>
                <w:szCs w:val="22"/>
                <w:lang w:eastAsia="en-US"/>
              </w:rPr>
              <w:t>Определять и формулировать проблему. Находить информацию.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Коммуникативные:</w:t>
            </w:r>
            <w:r w:rsidRPr="0081591F">
              <w:rPr>
                <w:rFonts w:eastAsia="Calibri"/>
                <w:sz w:val="22"/>
                <w:szCs w:val="22"/>
                <w:lang w:eastAsia="en-US"/>
              </w:rPr>
              <w:t xml:space="preserve"> Взаимодействовать и сотрудничать со сверстниками, оценивать действия партнёра и уметь выражать свои мысли.</w:t>
            </w:r>
          </w:p>
        </w:tc>
      </w:tr>
      <w:tr w:rsidR="001E3D2B" w:rsidRPr="00142032" w:rsidTr="001A2101">
        <w:trPr>
          <w:trHeight w:val="448"/>
        </w:trPr>
        <w:tc>
          <w:tcPr>
            <w:tcW w:w="14312" w:type="dxa"/>
            <w:gridSpan w:val="5"/>
          </w:tcPr>
          <w:p w:rsidR="001E3D2B" w:rsidRPr="00142032" w:rsidRDefault="001E3D2B" w:rsidP="001E3D2B">
            <w:pPr>
              <w:spacing w:before="60"/>
              <w:jc w:val="center"/>
              <w:rPr>
                <w:b/>
              </w:rPr>
            </w:pPr>
            <w:r w:rsidRPr="00142032">
              <w:rPr>
                <w:b/>
              </w:rPr>
              <w:lastRenderedPageBreak/>
              <w:t>Раздел «Культура дома» 10 ч</w:t>
            </w:r>
          </w:p>
        </w:tc>
      </w:tr>
      <w:tr w:rsidR="001E3D2B" w:rsidRPr="00142032" w:rsidTr="001A2101">
        <w:trPr>
          <w:trHeight w:val="698"/>
        </w:trPr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45-52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Культура дома (ремонтно – строительные работы)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8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t>Виды ремонтно-отделочных работ. Основы технологии малярных работ; инструменты и приспособления. Основы технологии плиточных работ. Виды плитки, применяемой для облицовки стен и полов. Материалы для наклейки плитки. Профессии, связанные с выполнением ремонтно-отделочных и строительных работ. Правила безопасного труда.</w:t>
            </w:r>
          </w:p>
        </w:tc>
        <w:tc>
          <w:tcPr>
            <w:tcW w:w="5245" w:type="dxa"/>
          </w:tcPr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Личностные: </w:t>
            </w:r>
            <w:r w:rsidRPr="0081591F">
              <w:rPr>
                <w:kern w:val="2"/>
                <w:sz w:val="22"/>
                <w:szCs w:val="22"/>
              </w:rPr>
              <w:t xml:space="preserve">развитие трудолюбия и ответственности за результаты своей деятельности. 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Предметные:</w:t>
            </w:r>
            <w:r w:rsidRPr="0081591F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>знать виды ремонтно–отделочных работ</w:t>
            </w:r>
            <w:r w:rsidRPr="0081591F">
              <w:rPr>
                <w:kern w:val="2"/>
                <w:sz w:val="22"/>
                <w:szCs w:val="22"/>
              </w:rPr>
              <w:t xml:space="preserve"> </w:t>
            </w:r>
          </w:p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Метапредметные: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sz w:val="22"/>
                <w:szCs w:val="22"/>
              </w:rPr>
              <w:t>Регулятивные</w:t>
            </w:r>
            <w:r w:rsidRPr="0081591F">
              <w:rPr>
                <w:sz w:val="22"/>
                <w:szCs w:val="22"/>
              </w:rPr>
              <w:t xml:space="preserve">: планировать последовательность технологических операций по приготовлению блюд. 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sz w:val="22"/>
                <w:szCs w:val="22"/>
              </w:rPr>
              <w:t>Познавательные</w:t>
            </w:r>
            <w:r w:rsidRPr="0081591F">
              <w:rPr>
                <w:sz w:val="22"/>
                <w:szCs w:val="22"/>
              </w:rPr>
              <w:t>: знакомиться с профессией повар, находить и представлять информацию о блюдах из молока и кисломолочных продуктов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sz w:val="22"/>
                <w:szCs w:val="22"/>
              </w:rPr>
              <w:t>Коммуникативные</w:t>
            </w:r>
            <w:r w:rsidRPr="0081591F">
              <w:rPr>
                <w:sz w:val="22"/>
                <w:szCs w:val="22"/>
              </w:rPr>
              <w:t>: устанавливать и поддерживать необходимые контакты с другими людьми.</w:t>
            </w:r>
          </w:p>
        </w:tc>
      </w:tr>
      <w:tr w:rsidR="001E3D2B" w:rsidRPr="00142032" w:rsidTr="001A2101">
        <w:trPr>
          <w:trHeight w:val="698"/>
        </w:trPr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53-54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Творческий проект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ind w:firstLine="709"/>
              <w:jc w:val="both"/>
              <w:rPr>
                <w:kern w:val="2"/>
              </w:rPr>
            </w:pPr>
            <w:r w:rsidRPr="00142032">
              <w:rPr>
                <w:kern w:val="2"/>
              </w:rPr>
              <w:t xml:space="preserve">Реализация этапов творческого проекта. Выполнение требований к готовому изделию. Расчет затрат на изготовление проекта.  </w:t>
            </w:r>
          </w:p>
          <w:p w:rsidR="001E3D2B" w:rsidRPr="00142032" w:rsidRDefault="001E3D2B" w:rsidP="001E3D2B">
            <w:pPr>
              <w:spacing w:before="60"/>
              <w:jc w:val="both"/>
            </w:pPr>
          </w:p>
        </w:tc>
        <w:tc>
          <w:tcPr>
            <w:tcW w:w="5245" w:type="dxa"/>
          </w:tcPr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Личностные: </w:t>
            </w:r>
            <w:r w:rsidRPr="0081591F">
              <w:rPr>
                <w:rFonts w:eastAsiaTheme="minorHAnsi" w:cstheme="minorBidi"/>
                <w:color w:val="000000"/>
                <w:spacing w:val="-2"/>
                <w:sz w:val="22"/>
                <w:szCs w:val="22"/>
                <w:lang w:eastAsia="en-US"/>
              </w:rPr>
              <w:t>Проявление познавательного интереса к учебному материалу. Умение применять методы технического творчества «мозговой штурм».</w:t>
            </w:r>
          </w:p>
          <w:p w:rsidR="001E3D2B" w:rsidRPr="0081591F" w:rsidRDefault="001E3D2B" w:rsidP="001E3D2B">
            <w:pPr>
              <w:contextualSpacing/>
              <w:jc w:val="both"/>
              <w:rPr>
                <w:rFonts w:eastAsiaTheme="minorHAnsi" w:cstheme="minorBidi"/>
                <w:color w:val="000000"/>
                <w:spacing w:val="-2"/>
                <w:sz w:val="22"/>
                <w:szCs w:val="22"/>
                <w:lang w:eastAsia="en-US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Предметные: </w:t>
            </w:r>
            <w:r w:rsidRPr="0081591F">
              <w:rPr>
                <w:rFonts w:eastAsiaTheme="minorHAnsi" w:cstheme="minorBidi"/>
                <w:color w:val="000000"/>
                <w:spacing w:val="-2"/>
                <w:sz w:val="22"/>
                <w:szCs w:val="22"/>
                <w:lang w:eastAsia="en-US"/>
              </w:rPr>
              <w:t xml:space="preserve">Научиться выбирать оптимальный вариант идеи методом «мозгового штурма». Научиться   разработке технологического процесса.                           Научиться использовать элементы научной организации труда.     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rFonts w:eastAsia="Calibri"/>
                <w:sz w:val="22"/>
                <w:szCs w:val="22"/>
                <w:lang w:eastAsia="en-US"/>
              </w:rPr>
              <w:t>Научиться использовать правила соблюдения техники безопасности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sz w:val="22"/>
                <w:szCs w:val="22"/>
              </w:rPr>
              <w:t>Регулятивные</w:t>
            </w:r>
            <w:r w:rsidRPr="0081591F">
              <w:rPr>
                <w:sz w:val="22"/>
                <w:szCs w:val="22"/>
              </w:rPr>
              <w:t>:</w:t>
            </w:r>
            <w:r w:rsidRPr="0081591F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варианты решения проблем. Обосновывать выбор и реализовывать его.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sz w:val="22"/>
                <w:szCs w:val="22"/>
              </w:rPr>
              <w:t>Познавательные</w:t>
            </w:r>
            <w:r w:rsidRPr="0081591F">
              <w:rPr>
                <w:sz w:val="22"/>
                <w:szCs w:val="22"/>
              </w:rPr>
              <w:t xml:space="preserve">: </w:t>
            </w:r>
            <w:r w:rsidRPr="0081591F">
              <w:rPr>
                <w:rFonts w:eastAsia="Calibri"/>
                <w:sz w:val="22"/>
                <w:szCs w:val="22"/>
                <w:lang w:eastAsia="en-US"/>
              </w:rPr>
              <w:t>Определять и формулировать проблему. Находить информацию.</w:t>
            </w:r>
          </w:p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lastRenderedPageBreak/>
              <w:t>Коммуникативные</w:t>
            </w:r>
            <w:r w:rsidRPr="0081591F"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  <w:r w:rsidRPr="0081591F">
              <w:rPr>
                <w:rFonts w:eastAsia="Calibri"/>
                <w:sz w:val="22"/>
                <w:szCs w:val="22"/>
                <w:lang w:eastAsia="en-US"/>
              </w:rPr>
              <w:t xml:space="preserve"> Взаимодействовать и сотрудничать со сверстниками, оценивать действия партнёра и уметь выражать свои мысли.</w:t>
            </w:r>
          </w:p>
        </w:tc>
      </w:tr>
      <w:tr w:rsidR="001E3D2B" w:rsidRPr="00142032" w:rsidTr="001A2101">
        <w:tc>
          <w:tcPr>
            <w:tcW w:w="14312" w:type="dxa"/>
            <w:gridSpan w:val="5"/>
          </w:tcPr>
          <w:p w:rsidR="001E3D2B" w:rsidRPr="00142032" w:rsidRDefault="001E3D2B" w:rsidP="001E3D2B">
            <w:pPr>
              <w:spacing w:before="60"/>
              <w:jc w:val="center"/>
              <w:rPr>
                <w:b/>
              </w:rPr>
            </w:pPr>
            <w:r w:rsidRPr="00142032">
              <w:rPr>
                <w:b/>
              </w:rPr>
              <w:lastRenderedPageBreak/>
              <w:t>Раздел «Технология получения, преобразования и использования энергии» 4 ч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59-60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t>Энергия магнитного и электрического поля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t xml:space="preserve">Магнитные свойства. Никель, кобальт. Магнитные сепараторы (разделители). Электромагнитный кран. Магнитные пускатели. Электростатическое поле. Конденсатор. </w:t>
            </w:r>
          </w:p>
        </w:tc>
        <w:tc>
          <w:tcPr>
            <w:tcW w:w="5245" w:type="dxa"/>
            <w:vMerge w:val="restart"/>
          </w:tcPr>
          <w:p w:rsidR="001E3D2B" w:rsidRPr="0081591F" w:rsidRDefault="001E3D2B" w:rsidP="001E3D2B">
            <w:pPr>
              <w:contextualSpacing/>
              <w:jc w:val="both"/>
              <w:rPr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Личностные: </w:t>
            </w:r>
            <w:r w:rsidRPr="0081591F">
              <w:rPr>
                <w:sz w:val="22"/>
                <w:szCs w:val="22"/>
              </w:rPr>
              <w:t>Проявление познавательного интереса и активности.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Предметные: </w:t>
            </w:r>
            <w:r w:rsidRPr="0081591F">
              <w:rPr>
                <w:sz w:val="22"/>
                <w:szCs w:val="22"/>
              </w:rPr>
              <w:t>Изу</w:t>
            </w:r>
            <w:r w:rsidRPr="0081591F">
              <w:rPr>
                <w:sz w:val="22"/>
                <w:szCs w:val="22"/>
              </w:rPr>
              <w:softHyphen/>
              <w:t xml:space="preserve">чение свойств </w:t>
            </w:r>
            <w:r>
              <w:rPr>
                <w:sz w:val="22"/>
                <w:szCs w:val="22"/>
              </w:rPr>
              <w:t>магнитного и электрического поля, электрического тока.</w:t>
            </w:r>
          </w:p>
          <w:p w:rsidR="001E3D2B" w:rsidRPr="0081591F" w:rsidRDefault="001E3D2B" w:rsidP="001E3D2B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591F">
              <w:rPr>
                <w:i/>
                <w:sz w:val="22"/>
                <w:szCs w:val="22"/>
              </w:rPr>
              <w:t>Познавательные</w:t>
            </w:r>
            <w:r w:rsidRPr="0081591F">
              <w:rPr>
                <w:sz w:val="22"/>
                <w:szCs w:val="22"/>
              </w:rPr>
              <w:t xml:space="preserve">: </w:t>
            </w:r>
            <w:r w:rsidRPr="0081591F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Развитие стратегий смыслового чтения и работы с информацией.</w:t>
            </w:r>
          </w:p>
          <w:p w:rsidR="001E3D2B" w:rsidRPr="0081591F" w:rsidRDefault="001E3D2B" w:rsidP="001E3D2B">
            <w:pPr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591F">
              <w:rPr>
                <w:i/>
                <w:sz w:val="22"/>
                <w:szCs w:val="22"/>
              </w:rPr>
              <w:t>Коммуникативные</w:t>
            </w:r>
            <w:r w:rsidRPr="0081591F">
              <w:rPr>
                <w:sz w:val="22"/>
                <w:szCs w:val="22"/>
              </w:rPr>
              <w:t>: Определять цели коммуникации, оценивать ситуацию, учитывать намерения и способы коммуникации партнера, выбирать адекватные стратегии коммуникации.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61-62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t xml:space="preserve">Энергия электрического тока и электромагнитного поля 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jc w:val="both"/>
            </w:pPr>
            <w:r w:rsidRPr="00142032">
              <w:t xml:space="preserve">Электрический ток. Гальванические элементы. Технология аккумулирования электрической энергии. Переменное магнитное поле. Электрический разрядник как источник излучения. Электромагнитные волны. Радиоволны. Профессии: электрик, электромонтер. </w:t>
            </w:r>
          </w:p>
        </w:tc>
        <w:tc>
          <w:tcPr>
            <w:tcW w:w="5245" w:type="dxa"/>
            <w:vMerge/>
          </w:tcPr>
          <w:p w:rsidR="001E3D2B" w:rsidRPr="00142032" w:rsidRDefault="001E3D2B" w:rsidP="001E3D2B">
            <w:pPr>
              <w:spacing w:before="60"/>
              <w:jc w:val="both"/>
            </w:pPr>
          </w:p>
        </w:tc>
      </w:tr>
      <w:tr w:rsidR="001E3D2B" w:rsidRPr="00142032" w:rsidTr="001A2101">
        <w:tc>
          <w:tcPr>
            <w:tcW w:w="14312" w:type="dxa"/>
            <w:gridSpan w:val="5"/>
          </w:tcPr>
          <w:p w:rsidR="001E3D2B" w:rsidRPr="00142032" w:rsidRDefault="001E3D2B" w:rsidP="001E3D2B">
            <w:pPr>
              <w:spacing w:before="60"/>
              <w:jc w:val="center"/>
              <w:rPr>
                <w:b/>
              </w:rPr>
            </w:pPr>
            <w:r w:rsidRPr="00142032">
              <w:rPr>
                <w:b/>
              </w:rPr>
              <w:t>Раздел «Информационная технология» 2 ч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61-62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 w:after="100" w:afterAutospacing="1"/>
              <w:rPr>
                <w:kern w:val="2"/>
              </w:rPr>
            </w:pPr>
            <w:r w:rsidRPr="00142032">
              <w:rPr>
                <w:kern w:val="2"/>
              </w:rPr>
              <w:t>Технология получения информации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 w:after="100" w:afterAutospacing="1"/>
              <w:jc w:val="center"/>
              <w:rPr>
                <w:kern w:val="2"/>
              </w:rPr>
            </w:pPr>
            <w:r w:rsidRPr="00142032">
              <w:rPr>
                <w:kern w:val="2"/>
              </w:rPr>
              <w:t>2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ind w:firstLine="709"/>
              <w:jc w:val="both"/>
            </w:pPr>
            <w:r w:rsidRPr="00142032">
              <w:t xml:space="preserve">Технология получения информации. Методы и средств наблюдений.  Опыты и исследования. </w:t>
            </w:r>
          </w:p>
        </w:tc>
        <w:tc>
          <w:tcPr>
            <w:tcW w:w="5245" w:type="dxa"/>
          </w:tcPr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Личностные:</w:t>
            </w:r>
            <w:r w:rsidRPr="0081591F">
              <w:rPr>
                <w:kern w:val="2"/>
                <w:sz w:val="22"/>
                <w:szCs w:val="22"/>
              </w:rPr>
              <w:t xml:space="preserve"> формирование ответственного отношения к учебе, готовности и способности, обучающихся к саморазвитию и самообразованию на основе мотивации к обучению и познанию.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Предметные:</w:t>
            </w:r>
            <w:r w:rsidRPr="0081591F">
              <w:rPr>
                <w:kern w:val="2"/>
                <w:sz w:val="22"/>
                <w:szCs w:val="22"/>
              </w:rPr>
              <w:t xml:space="preserve"> применять технологию получения информации из различных источников</w:t>
            </w:r>
          </w:p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регулятивные:</w:t>
            </w:r>
            <w:r w:rsidRPr="0081591F">
              <w:rPr>
                <w:sz w:val="22"/>
                <w:szCs w:val="22"/>
              </w:rPr>
              <w:t xml:space="preserve"> составлять план и последовательность действий, предвосхищать результат и уровень усвоения материала.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>
              <w:rPr>
                <w:i/>
                <w:kern w:val="2"/>
                <w:sz w:val="22"/>
                <w:szCs w:val="22"/>
              </w:rPr>
              <w:t xml:space="preserve"> </w:t>
            </w:r>
            <w:r w:rsidRPr="0081591F">
              <w:rPr>
                <w:i/>
                <w:kern w:val="2"/>
                <w:sz w:val="22"/>
                <w:szCs w:val="22"/>
              </w:rPr>
              <w:t>Познавательные:</w:t>
            </w:r>
            <w:r w:rsidRPr="0081591F">
              <w:rPr>
                <w:kern w:val="2"/>
                <w:sz w:val="22"/>
                <w:szCs w:val="22"/>
              </w:rPr>
              <w:t xml:space="preserve"> находить информации из разных источников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>
              <w:rPr>
                <w:i/>
                <w:kern w:val="2"/>
                <w:sz w:val="22"/>
                <w:szCs w:val="22"/>
              </w:rPr>
              <w:t xml:space="preserve"> </w:t>
            </w:r>
            <w:r w:rsidRPr="0081591F">
              <w:rPr>
                <w:i/>
                <w:kern w:val="2"/>
                <w:sz w:val="22"/>
                <w:szCs w:val="22"/>
              </w:rPr>
              <w:t>Коммуникативные:</w:t>
            </w:r>
            <w:r w:rsidRPr="0081591F">
              <w:rPr>
                <w:sz w:val="22"/>
                <w:szCs w:val="22"/>
              </w:rPr>
              <w:t xml:space="preserve"> устанавливать и поддерживать необходимые контакты с другими людьми.</w:t>
            </w:r>
          </w:p>
        </w:tc>
      </w:tr>
      <w:tr w:rsidR="001E3D2B" w:rsidRPr="00142032" w:rsidTr="001A2101">
        <w:tc>
          <w:tcPr>
            <w:tcW w:w="14312" w:type="dxa"/>
            <w:gridSpan w:val="5"/>
          </w:tcPr>
          <w:p w:rsidR="001E3D2B" w:rsidRPr="00142032" w:rsidRDefault="001E3D2B" w:rsidP="001E3D2B">
            <w:pPr>
              <w:spacing w:before="60"/>
              <w:jc w:val="center"/>
              <w:rPr>
                <w:b/>
              </w:rPr>
            </w:pPr>
            <w:r w:rsidRPr="00142032">
              <w:rPr>
                <w:b/>
              </w:rPr>
              <w:t>Раздел «Социальная технология» 2 ч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63-64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 w:after="100" w:afterAutospacing="1"/>
              <w:rPr>
                <w:kern w:val="2"/>
              </w:rPr>
            </w:pPr>
            <w:r w:rsidRPr="00142032">
              <w:rPr>
                <w:kern w:val="2"/>
              </w:rPr>
              <w:t>Назначение социологических исследований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 w:after="100" w:afterAutospacing="1"/>
              <w:jc w:val="center"/>
              <w:rPr>
                <w:kern w:val="2"/>
              </w:rPr>
            </w:pPr>
            <w:r w:rsidRPr="00142032">
              <w:rPr>
                <w:kern w:val="2"/>
              </w:rPr>
              <w:t>2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 w:after="100" w:afterAutospacing="1"/>
              <w:ind w:firstLine="709"/>
              <w:jc w:val="both"/>
              <w:rPr>
                <w:kern w:val="2"/>
              </w:rPr>
            </w:pPr>
            <w:r w:rsidRPr="00142032">
              <w:rPr>
                <w:kern w:val="2"/>
              </w:rPr>
              <w:t xml:space="preserve">Методы и средства получения информации в процессе социальных технологий. Опросы. Анкетирование. Интервью. Наблюдение. </w:t>
            </w:r>
          </w:p>
        </w:tc>
        <w:tc>
          <w:tcPr>
            <w:tcW w:w="5245" w:type="dxa"/>
          </w:tcPr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>Личностные:</w:t>
            </w:r>
            <w:r w:rsidRPr="0081591F">
              <w:rPr>
                <w:kern w:val="2"/>
                <w:sz w:val="22"/>
                <w:szCs w:val="22"/>
              </w:rPr>
              <w:t xml:space="preserve"> формирование ответственного отношения к учебе, готовности и способности, обучающихся к саморазвитию и самообразованию на основе мотивации к обучению и познанию.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t xml:space="preserve">Предметные: </w:t>
            </w:r>
            <w:r w:rsidRPr="0081591F">
              <w:rPr>
                <w:kern w:val="2"/>
                <w:sz w:val="22"/>
                <w:szCs w:val="22"/>
              </w:rPr>
              <w:t>составлять вопросники для творческого проекта</w:t>
            </w:r>
          </w:p>
          <w:p w:rsidR="001E3D2B" w:rsidRPr="0081591F" w:rsidRDefault="001E3D2B" w:rsidP="001E3D2B">
            <w:pPr>
              <w:contextualSpacing/>
              <w:jc w:val="both"/>
              <w:rPr>
                <w:i/>
                <w:kern w:val="2"/>
                <w:sz w:val="22"/>
                <w:szCs w:val="22"/>
              </w:rPr>
            </w:pPr>
            <w:r w:rsidRPr="0081591F">
              <w:rPr>
                <w:i/>
                <w:kern w:val="2"/>
                <w:sz w:val="22"/>
                <w:szCs w:val="22"/>
              </w:rPr>
              <w:lastRenderedPageBreak/>
              <w:t>Метапредметные: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kern w:val="2"/>
                <w:sz w:val="22"/>
                <w:szCs w:val="22"/>
              </w:rPr>
              <w:t>Регулятивные:</w:t>
            </w:r>
            <w:r w:rsidRPr="0081591F">
              <w:rPr>
                <w:sz w:val="22"/>
                <w:szCs w:val="22"/>
              </w:rPr>
              <w:t xml:space="preserve"> составлять план и последовательность действий, предвосхищать результат и уровень усвоения материала.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kern w:val="2"/>
                <w:sz w:val="22"/>
                <w:szCs w:val="22"/>
              </w:rPr>
              <w:t>Познавательные: находить информации для составления вопросника</w:t>
            </w:r>
          </w:p>
          <w:p w:rsidR="001E3D2B" w:rsidRPr="0081591F" w:rsidRDefault="001E3D2B" w:rsidP="001E3D2B">
            <w:pPr>
              <w:contextualSpacing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kern w:val="2"/>
                <w:sz w:val="22"/>
                <w:szCs w:val="22"/>
              </w:rPr>
              <w:t>Коммуникативные:</w:t>
            </w:r>
            <w:r w:rsidRPr="0081591F">
              <w:rPr>
                <w:sz w:val="22"/>
                <w:szCs w:val="22"/>
              </w:rPr>
              <w:t xml:space="preserve"> устанавливать и поддерживать необходимые контакты с другими людьми.</w:t>
            </w:r>
          </w:p>
        </w:tc>
      </w:tr>
      <w:tr w:rsidR="001E3D2B" w:rsidRPr="00142032" w:rsidTr="001A2101">
        <w:tc>
          <w:tcPr>
            <w:tcW w:w="14312" w:type="dxa"/>
            <w:gridSpan w:val="5"/>
          </w:tcPr>
          <w:p w:rsidR="001E3D2B" w:rsidRPr="00142032" w:rsidRDefault="001E3D2B" w:rsidP="001E3D2B">
            <w:pPr>
              <w:spacing w:before="60"/>
              <w:jc w:val="center"/>
              <w:rPr>
                <w:b/>
                <w:kern w:val="2"/>
              </w:rPr>
            </w:pPr>
            <w:r w:rsidRPr="00142032">
              <w:rPr>
                <w:b/>
                <w:kern w:val="2"/>
              </w:rPr>
              <w:lastRenderedPageBreak/>
              <w:t>Раздел «Творческая проектная деятельность» 4 ч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65-66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 xml:space="preserve">Портфолио 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 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2B" w:rsidRPr="00142032" w:rsidRDefault="001E3D2B" w:rsidP="001E3D2B">
            <w:pPr>
              <w:spacing w:before="60"/>
              <w:jc w:val="both"/>
              <w:rPr>
                <w:kern w:val="2"/>
                <w:lang w:eastAsia="en-US"/>
              </w:rPr>
            </w:pPr>
            <w:r w:rsidRPr="00142032">
              <w:rPr>
                <w:kern w:val="2"/>
                <w:lang w:eastAsia="en-US"/>
              </w:rPr>
              <w:t xml:space="preserve">Оформление портфолио. Подготовка доклада и электронной презентации. </w:t>
            </w:r>
          </w:p>
        </w:tc>
        <w:tc>
          <w:tcPr>
            <w:tcW w:w="5245" w:type="dxa"/>
            <w:vMerge w:val="restart"/>
          </w:tcPr>
          <w:p w:rsidR="001E3D2B" w:rsidRPr="0081591F" w:rsidRDefault="001E3D2B" w:rsidP="001E3D2B">
            <w:pPr>
              <w:spacing w:before="60"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kern w:val="2"/>
                <w:sz w:val="22"/>
                <w:szCs w:val="22"/>
              </w:rPr>
              <w:t xml:space="preserve">Оформлять портфолио и пояснительную записку к творческому проекту. </w:t>
            </w:r>
          </w:p>
          <w:p w:rsidR="001E3D2B" w:rsidRPr="0081591F" w:rsidRDefault="001E3D2B" w:rsidP="001E3D2B">
            <w:pPr>
              <w:spacing w:before="60"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kern w:val="2"/>
                <w:sz w:val="22"/>
                <w:szCs w:val="22"/>
              </w:rPr>
              <w:t>Подготавливать электронную презентацию проекта.</w:t>
            </w:r>
          </w:p>
          <w:p w:rsidR="001E3D2B" w:rsidRPr="0081591F" w:rsidRDefault="001E3D2B" w:rsidP="001E3D2B">
            <w:pPr>
              <w:spacing w:before="60"/>
              <w:jc w:val="both"/>
              <w:rPr>
                <w:kern w:val="2"/>
                <w:sz w:val="22"/>
                <w:szCs w:val="22"/>
              </w:rPr>
            </w:pPr>
            <w:r w:rsidRPr="0081591F">
              <w:rPr>
                <w:kern w:val="2"/>
                <w:sz w:val="22"/>
                <w:szCs w:val="22"/>
              </w:rPr>
              <w:t>Составлять доклад к защите творческого проекта.</w:t>
            </w: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67-68</w:t>
            </w: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Защита проекта</w:t>
            </w:r>
          </w:p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Итоговая контрольная работа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2 ч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rPr>
                <w:kern w:val="2"/>
                <w:lang w:eastAsia="en-US"/>
              </w:rPr>
              <w:t>Защита проекта.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D2B" w:rsidRPr="00142032" w:rsidRDefault="001E3D2B" w:rsidP="001E3D2B">
            <w:pPr>
              <w:spacing w:before="60"/>
              <w:jc w:val="center"/>
              <w:rPr>
                <w:kern w:val="2"/>
                <w:lang w:eastAsia="en-US"/>
              </w:rPr>
            </w:pPr>
          </w:p>
        </w:tc>
      </w:tr>
      <w:tr w:rsidR="001E3D2B" w:rsidRPr="00142032" w:rsidTr="001A2101">
        <w:tc>
          <w:tcPr>
            <w:tcW w:w="616" w:type="dxa"/>
          </w:tcPr>
          <w:p w:rsidR="001E3D2B" w:rsidRPr="00142032" w:rsidRDefault="001E3D2B" w:rsidP="001E3D2B">
            <w:pPr>
              <w:spacing w:before="60"/>
              <w:jc w:val="center"/>
            </w:pPr>
          </w:p>
        </w:tc>
        <w:tc>
          <w:tcPr>
            <w:tcW w:w="1931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 xml:space="preserve">Итого </w:t>
            </w:r>
          </w:p>
        </w:tc>
        <w:tc>
          <w:tcPr>
            <w:tcW w:w="992" w:type="dxa"/>
          </w:tcPr>
          <w:p w:rsidR="001E3D2B" w:rsidRPr="00142032" w:rsidRDefault="001E3D2B" w:rsidP="001E3D2B">
            <w:pPr>
              <w:spacing w:before="60"/>
              <w:jc w:val="center"/>
            </w:pPr>
            <w:r w:rsidRPr="00142032">
              <w:t>68 ч</w:t>
            </w:r>
          </w:p>
        </w:tc>
        <w:tc>
          <w:tcPr>
            <w:tcW w:w="5528" w:type="dxa"/>
          </w:tcPr>
          <w:p w:rsidR="001E3D2B" w:rsidRPr="00142032" w:rsidRDefault="001E3D2B" w:rsidP="001E3D2B">
            <w:pPr>
              <w:spacing w:before="60"/>
              <w:jc w:val="center"/>
            </w:pPr>
          </w:p>
        </w:tc>
        <w:tc>
          <w:tcPr>
            <w:tcW w:w="5245" w:type="dxa"/>
          </w:tcPr>
          <w:p w:rsidR="001E3D2B" w:rsidRPr="00142032" w:rsidRDefault="001E3D2B" w:rsidP="001E3D2B">
            <w:pPr>
              <w:spacing w:before="60"/>
              <w:jc w:val="center"/>
            </w:pPr>
          </w:p>
        </w:tc>
      </w:tr>
    </w:tbl>
    <w:p w:rsidR="00142032" w:rsidRPr="00142032" w:rsidRDefault="00142032" w:rsidP="00142032">
      <w:pPr>
        <w:spacing w:before="60" w:after="0" w:line="240" w:lineRule="auto"/>
        <w:jc w:val="center"/>
      </w:pPr>
    </w:p>
    <w:p w:rsidR="00142032" w:rsidRPr="00FE3AF9" w:rsidRDefault="00142032" w:rsidP="00142032"/>
    <w:p w:rsidR="009321C5" w:rsidRDefault="009321C5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9321C5" w:rsidSect="001A210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7291">
    <w:multiLevelType w:val="hybridMultilevel"/>
    <w:lvl w:ilvl="0" w:tplc="25532806">
      <w:start w:val="1"/>
      <w:numFmt w:val="decimal"/>
      <w:lvlText w:val="%1."/>
      <w:lvlJc w:val="left"/>
      <w:pPr>
        <w:ind w:left="720" w:hanging="360"/>
      </w:pPr>
    </w:lvl>
    <w:lvl w:ilvl="1" w:tplc="25532806" w:tentative="1">
      <w:start w:val="1"/>
      <w:numFmt w:val="lowerLetter"/>
      <w:lvlText w:val="%2."/>
      <w:lvlJc w:val="left"/>
      <w:pPr>
        <w:ind w:left="1440" w:hanging="360"/>
      </w:pPr>
    </w:lvl>
    <w:lvl w:ilvl="2" w:tplc="25532806" w:tentative="1">
      <w:start w:val="1"/>
      <w:numFmt w:val="lowerRoman"/>
      <w:lvlText w:val="%3."/>
      <w:lvlJc w:val="right"/>
      <w:pPr>
        <w:ind w:left="2160" w:hanging="180"/>
      </w:pPr>
    </w:lvl>
    <w:lvl w:ilvl="3" w:tplc="25532806" w:tentative="1">
      <w:start w:val="1"/>
      <w:numFmt w:val="decimal"/>
      <w:lvlText w:val="%4."/>
      <w:lvlJc w:val="left"/>
      <w:pPr>
        <w:ind w:left="2880" w:hanging="360"/>
      </w:pPr>
    </w:lvl>
    <w:lvl w:ilvl="4" w:tplc="25532806" w:tentative="1">
      <w:start w:val="1"/>
      <w:numFmt w:val="lowerLetter"/>
      <w:lvlText w:val="%5."/>
      <w:lvlJc w:val="left"/>
      <w:pPr>
        <w:ind w:left="3600" w:hanging="360"/>
      </w:pPr>
    </w:lvl>
    <w:lvl w:ilvl="5" w:tplc="25532806" w:tentative="1">
      <w:start w:val="1"/>
      <w:numFmt w:val="lowerRoman"/>
      <w:lvlText w:val="%6."/>
      <w:lvlJc w:val="right"/>
      <w:pPr>
        <w:ind w:left="4320" w:hanging="180"/>
      </w:pPr>
    </w:lvl>
    <w:lvl w:ilvl="6" w:tplc="25532806" w:tentative="1">
      <w:start w:val="1"/>
      <w:numFmt w:val="decimal"/>
      <w:lvlText w:val="%7."/>
      <w:lvlJc w:val="left"/>
      <w:pPr>
        <w:ind w:left="5040" w:hanging="360"/>
      </w:pPr>
    </w:lvl>
    <w:lvl w:ilvl="7" w:tplc="25532806" w:tentative="1">
      <w:start w:val="1"/>
      <w:numFmt w:val="lowerLetter"/>
      <w:lvlText w:val="%8."/>
      <w:lvlJc w:val="left"/>
      <w:pPr>
        <w:ind w:left="5760" w:hanging="360"/>
      </w:pPr>
    </w:lvl>
    <w:lvl w:ilvl="8" w:tplc="25532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90">
    <w:multiLevelType w:val="hybridMultilevel"/>
    <w:lvl w:ilvl="0" w:tplc="33709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6A5E00D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10955B1"/>
    <w:multiLevelType w:val="hybridMultilevel"/>
    <w:tmpl w:val="8206AEE0"/>
    <w:lvl w:ilvl="0" w:tplc="4424AC1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61AA"/>
    <w:multiLevelType w:val="hybridMultilevel"/>
    <w:tmpl w:val="E1447012"/>
    <w:lvl w:ilvl="0" w:tplc="4424AC1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13D2"/>
    <w:multiLevelType w:val="hybridMultilevel"/>
    <w:tmpl w:val="0D8862E8"/>
    <w:lvl w:ilvl="0" w:tplc="BD946A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81058"/>
    <w:multiLevelType w:val="hybridMultilevel"/>
    <w:tmpl w:val="78A82AAE"/>
    <w:lvl w:ilvl="0" w:tplc="4424AC1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40BB6"/>
    <w:multiLevelType w:val="hybridMultilevel"/>
    <w:tmpl w:val="DFFA27E2"/>
    <w:lvl w:ilvl="0" w:tplc="7F8CC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F7960"/>
    <w:multiLevelType w:val="hybridMultilevel"/>
    <w:tmpl w:val="4462D748"/>
    <w:lvl w:ilvl="0" w:tplc="4424AC1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17290">
    <w:abstractNumId w:val="17290"/>
  </w:num>
  <w:num w:numId="17291">
    <w:abstractNumId w:val="1729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8A"/>
    <w:rsid w:val="0013038A"/>
    <w:rsid w:val="00142032"/>
    <w:rsid w:val="001A2101"/>
    <w:rsid w:val="001E3D2B"/>
    <w:rsid w:val="003628DB"/>
    <w:rsid w:val="004B7CA5"/>
    <w:rsid w:val="00774A85"/>
    <w:rsid w:val="009321C5"/>
    <w:rsid w:val="009B506F"/>
    <w:rsid w:val="00C61FAF"/>
    <w:rsid w:val="00E21089"/>
    <w:rsid w:val="00EE50CC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FD188-1F46-4CBC-9A3E-79B86DAA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38A"/>
    <w:pPr>
      <w:ind w:left="720"/>
      <w:contextualSpacing/>
    </w:pPr>
  </w:style>
  <w:style w:type="paragraph" w:customStyle="1" w:styleId="ParagraphStyle">
    <w:name w:val="Paragraph Style"/>
    <w:rsid w:val="00130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1303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link w:val="a6"/>
    <w:rsid w:val="00142032"/>
    <w:rPr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142032"/>
    <w:pPr>
      <w:shd w:val="clear" w:color="auto" w:fill="FFFFFF"/>
      <w:spacing w:after="0" w:line="202" w:lineRule="exact"/>
      <w:ind w:firstLine="4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420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aliases w:val="Малые прописные"/>
    <w:rsid w:val="00142032"/>
    <w:rPr>
      <w:rFonts w:ascii="Times New Roman" w:hAnsi="Times New Roman" w:cs="Times New Roman" w:hint="default"/>
      <w:spacing w:val="0"/>
      <w:sz w:val="18"/>
      <w:szCs w:val="18"/>
      <w:shd w:val="clear" w:color="auto" w:fill="FFFFFF"/>
    </w:rPr>
  </w:style>
  <w:style w:type="table" w:customStyle="1" w:styleId="10">
    <w:name w:val="Сетка таблицы1"/>
    <w:basedOn w:val="a1"/>
    <w:next w:val="a7"/>
    <w:uiPriority w:val="59"/>
    <w:rsid w:val="00142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4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0">
    <w:name w:val="c30"/>
    <w:rsid w:val="00142032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746355998" Type="http://schemas.openxmlformats.org/officeDocument/2006/relationships/footnotes" Target="footnotes.xml"/><Relationship Id="rId607656033" Type="http://schemas.openxmlformats.org/officeDocument/2006/relationships/endnotes" Target="endnotes.xml"/><Relationship Id="rId362249866" Type="http://schemas.openxmlformats.org/officeDocument/2006/relationships/comments" Target="comments.xml"/><Relationship Id="rId854039849" Type="http://schemas.microsoft.com/office/2011/relationships/commentsExtended" Target="commentsExtended.xml"/><Relationship Id="rId9097319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NJJ3Ne2iysqwPn78U619agnERbM=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46355998"/>
            <mdssi:RelationshipReference SourceId="rId607656033"/>
            <mdssi:RelationshipReference SourceId="rId362249866"/>
            <mdssi:RelationshipReference SourceId="rId854039849"/>
            <mdssi:RelationshipReference SourceId="rId909731992"/>
          </Transform>
          <Transform Algorithm="http://www.w3.org/TR/2001/REC-xml-c14n-20010315"/>
        </Transforms>
        <DigestMethod Algorithm="http://www.w3.org/2000/09/xmldsig#sha1"/>
        <DigestValue>pGHb7y2cc/M+V/hOwFap72U3nbk=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vW6DVlpBzJfpPBcm2dQ0cYg7+WQ=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MGxJuGYjrLcw1jzj+Qo8dod39Hc=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WPlDzplb33i5yG70rJVtqWtt83g=</DigestValue>
      </Reference>
      <Reference URI="/word/numbering.xml?ContentType=application/vnd.openxmlformats-officedocument.wordprocessingml.numbering+xml">
        <DigestMethod Algorithm="http://www.w3.org/2000/09/xmldsig#sha1"/>
        <DigestValue>HQdGpZySY8ku0xIm3GvEqMAWWFo=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ICdDnc20A/UqGcSlHiOU+vHLSuU=</DigestValue>
      </Reference>
      <Reference URI="/word/styles.xml?ContentType=application/vnd.openxmlformats-officedocument.wordprocessingml.styles+xml">
        <DigestMethod Algorithm="http://www.w3.org/2000/09/xmldsig#sha1"/>
        <DigestValue>J2N+uoeLSlm+838BrG8EBI4W+vo=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wW5M+HA/XSEbKKkaSKdCS/0lfbY=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3740</Words>
  <Characters>21318</Characters>
  <Application>Microsoft Office Word</Application>
  <DocSecurity>0</DocSecurity>
  <Lines>177</Lines>
  <Paragraphs>50</Paragraphs>
  <ScaleCrop>false</ScaleCrop>
  <Company/>
  <LinksUpToDate>false</LinksUpToDate>
  <CharactersWithSpaces>25008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NewLife</dc:creator>
  <cp:keywords/>
  <dc:description/>
  <cp:lastModifiedBy>HP-School57</cp:lastModifiedBy>
  <cp:revision>13</cp:revision>
  <dcterms:created xsi:type="dcterms:W3CDTF">2019-09-07T09:25:00Z</dcterms:created>
  <dcterms:modified xsi:type="dcterms:W3CDTF">2020-02-20T09:40:00Z</dcterms:modified>
</cp:coreProperties>
</file>