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7C" w:rsidRDefault="00E200DE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165609" y="72348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84239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хн маль 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C7C">
        <w:rPr>
          <w:b/>
          <w:sz w:val="28"/>
        </w:rPr>
        <w:br w:type="page"/>
      </w:r>
      <w:bookmarkStart w:id="0" w:name="_GoBack"/>
      <w:bookmarkEnd w:id="0"/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F60BD">
        <w:rPr>
          <w:b/>
          <w:sz w:val="28"/>
        </w:rPr>
        <w:lastRenderedPageBreak/>
        <w:t>Пояснительная записка</w:t>
      </w:r>
    </w:p>
    <w:p w:rsidR="00E30F24" w:rsidRPr="00EF60BD" w:rsidRDefault="00E30F24" w:rsidP="00790C7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>технологии</w:t>
      </w:r>
      <w:r w:rsidRPr="00EF60BD">
        <w:rPr>
          <w:kern w:val="2"/>
        </w:rPr>
        <w:t xml:space="preserve"> для </w:t>
      </w:r>
      <w:r>
        <w:rPr>
          <w:kern w:val="2"/>
        </w:rPr>
        <w:t xml:space="preserve">6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383846" w:rsidRPr="006A146F" w:rsidRDefault="00383846" w:rsidP="00790C7C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383846" w:rsidRPr="006A146F" w:rsidRDefault="00383846" w:rsidP="00790C7C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383846" w:rsidRDefault="00383846" w:rsidP="00790C7C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>
        <w:rPr>
          <w:kern w:val="2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(в ред. Приказов Мин</w:t>
      </w:r>
      <w:r w:rsidR="00790C7C">
        <w:rPr>
          <w:kern w:val="2"/>
        </w:rPr>
        <w:t>истерства образования и науки</w:t>
      </w:r>
      <w:r>
        <w:rPr>
          <w:kern w:val="2"/>
        </w:rPr>
        <w:t xml:space="preserve"> России от 29.12.2014 </w:t>
      </w:r>
      <w:r>
        <w:rPr>
          <w:kern w:val="2"/>
          <w:lang w:val="en-US"/>
        </w:rPr>
        <w:t>N</w:t>
      </w:r>
      <w:r>
        <w:rPr>
          <w:kern w:val="2"/>
        </w:rPr>
        <w:t xml:space="preserve"> 1644, от 31.12.2015 </w:t>
      </w:r>
      <w:r>
        <w:rPr>
          <w:kern w:val="2"/>
          <w:lang w:val="en-US"/>
        </w:rPr>
        <w:t>N</w:t>
      </w:r>
      <w:r>
        <w:rPr>
          <w:kern w:val="2"/>
        </w:rPr>
        <w:t xml:space="preserve"> 1577);</w:t>
      </w:r>
    </w:p>
    <w:p w:rsidR="00383846" w:rsidRDefault="00383846" w:rsidP="00790C7C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>
        <w:rPr>
          <w:kern w:val="2"/>
        </w:rPr>
        <w:t>Приказ Мин</w:t>
      </w:r>
      <w:r w:rsidR="00790C7C">
        <w:rPr>
          <w:kern w:val="2"/>
        </w:rPr>
        <w:t>истерства просвещения</w:t>
      </w:r>
      <w:r>
        <w:rPr>
          <w:kern w:val="2"/>
        </w:rPr>
        <w:t xml:space="preserve"> России от 28.12.2018 г. </w:t>
      </w:r>
      <w:r>
        <w:rPr>
          <w:kern w:val="2"/>
          <w:lang w:val="en-US"/>
        </w:rPr>
        <w:t>N</w:t>
      </w:r>
      <w:r>
        <w:rPr>
          <w:kern w:val="2"/>
        </w:rPr>
        <w:t xml:space="preserve">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</w:t>
      </w:r>
      <w:r w:rsidR="00411D26">
        <w:rPr>
          <w:kern w:val="2"/>
        </w:rPr>
        <w:t>ния на 2019 – 2020 учебный год».</w:t>
      </w:r>
    </w:p>
    <w:p w:rsidR="00E30F24" w:rsidRDefault="00E30F24" w:rsidP="00790C7C">
      <w:pPr>
        <w:pStyle w:val="ParagraphStyle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Данная рабочая программа по курсу Технология основного общего образования составлена на основе:</w:t>
      </w:r>
    </w:p>
    <w:p w:rsidR="00E30F24" w:rsidRDefault="00E30F24" w:rsidP="00E30F24">
      <w:pPr>
        <w:pStyle w:val="ParagraphStyle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t xml:space="preserve">- </w:t>
      </w:r>
      <w:r>
        <w:rPr>
          <w:rFonts w:ascii="Times New Roman" w:hAnsi="Times New Roman" w:cs="Times New Roman"/>
        </w:rPr>
        <w:t>п</w:t>
      </w:r>
      <w:r w:rsidRPr="00232045">
        <w:rPr>
          <w:rFonts w:ascii="Times New Roman" w:hAnsi="Times New Roman" w:cs="Times New Roman"/>
        </w:rPr>
        <w:t>римерной основной образов</w:t>
      </w:r>
      <w:r w:rsidR="0063527B">
        <w:rPr>
          <w:rFonts w:ascii="Times New Roman" w:hAnsi="Times New Roman" w:cs="Times New Roman"/>
        </w:rPr>
        <w:t>ательной программе</w:t>
      </w:r>
      <w:r w:rsidRPr="00232045">
        <w:rPr>
          <w:rFonts w:ascii="Times New Roman" w:hAnsi="Times New Roman" w:cs="Times New Roman"/>
        </w:rPr>
        <w:t xml:space="preserve"> основного общего образования по технологии,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</w:t>
      </w:r>
    </w:p>
    <w:p w:rsidR="00E30F24" w:rsidRDefault="00E30F24" w:rsidP="00E30F24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- примерной программе по учебному предмету Технология 5 – 9 классы. Авторский коллектив: Казакевич В.М., Пичугина Г.В., Семенова Г.Ю.</w:t>
      </w:r>
      <w:r w:rsidRPr="00232045">
        <w:t xml:space="preserve"> </w:t>
      </w:r>
      <w:r w:rsidRPr="00232045">
        <w:rPr>
          <w:rFonts w:ascii="Times New Roman" w:hAnsi="Times New Roman" w:cs="Times New Roman"/>
        </w:rPr>
        <w:t>– М.: Изда</w:t>
      </w:r>
      <w:r>
        <w:rPr>
          <w:rFonts w:ascii="Times New Roman" w:hAnsi="Times New Roman" w:cs="Times New Roman"/>
        </w:rPr>
        <w:t>тельский центр «ВЕНТАНА – ГРАФ»</w:t>
      </w:r>
    </w:p>
    <w:p w:rsidR="00E30F24" w:rsidRPr="0093444C" w:rsidRDefault="00E30F24" w:rsidP="00790C7C">
      <w:pPr>
        <w:pStyle w:val="ParagraphStyle"/>
        <w:ind w:firstLine="709"/>
        <w:contextualSpacing/>
        <w:jc w:val="both"/>
      </w:pPr>
      <w:r>
        <w:rPr>
          <w:rFonts w:ascii="Times New Roman" w:hAnsi="Times New Roman" w:cs="Times New Roman"/>
        </w:rPr>
        <w:t xml:space="preserve">- рабочей программе по курсу Технология </w:t>
      </w:r>
      <w:r w:rsidRPr="0093444C">
        <w:rPr>
          <w:rFonts w:ascii="Times New Roman" w:hAnsi="Times New Roman" w:cs="Times New Roman"/>
        </w:rPr>
        <w:t>В. М. Казакевича и др.</w:t>
      </w:r>
      <w:r>
        <w:t xml:space="preserve"> </w:t>
      </w:r>
      <w:r>
        <w:rPr>
          <w:rFonts w:ascii="Times New Roman" w:hAnsi="Times New Roman" w:cs="Times New Roman"/>
        </w:rPr>
        <w:t>5—9 классы</w:t>
      </w:r>
      <w:r w:rsidRPr="0093444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учеб. пособие для общеобразовательных организаций</w:t>
      </w:r>
      <w:r w:rsidRPr="0093444C">
        <w:rPr>
          <w:rFonts w:ascii="Times New Roman" w:hAnsi="Times New Roman" w:cs="Times New Roman"/>
        </w:rPr>
        <w:t xml:space="preserve"> / В. М. Казакевич, Г. В.</w:t>
      </w:r>
      <w:r>
        <w:rPr>
          <w:rFonts w:ascii="Times New Roman" w:hAnsi="Times New Roman" w:cs="Times New Roman"/>
        </w:rPr>
        <w:t xml:space="preserve"> Пичугина, Г. Ю. Семенова. — М.</w:t>
      </w:r>
      <w:r w:rsidRPr="0093444C">
        <w:rPr>
          <w:rFonts w:ascii="Times New Roman" w:hAnsi="Times New Roman" w:cs="Times New Roman"/>
        </w:rPr>
        <w:t>:</w:t>
      </w:r>
      <w:r>
        <w:t xml:space="preserve"> </w:t>
      </w:r>
      <w:r w:rsidRPr="0093444C">
        <w:rPr>
          <w:rFonts w:ascii="Times New Roman" w:hAnsi="Times New Roman" w:cs="Times New Roman"/>
        </w:rPr>
        <w:t>Просвещение, 2018</w:t>
      </w:r>
    </w:p>
    <w:p w:rsidR="00E30F24" w:rsidRPr="00523904" w:rsidRDefault="00411D26" w:rsidP="00790C7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kern w:val="2"/>
        </w:rPr>
      </w:pPr>
      <w:r>
        <w:rPr>
          <w:kern w:val="2"/>
        </w:rPr>
        <w:t>Программа рассчитана на 2 часа в неделю, всего 70 ч (68ч).</w:t>
      </w:r>
    </w:p>
    <w:p w:rsidR="00E30F24" w:rsidRDefault="00E30F24" w:rsidP="00790C7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b/>
          <w:kern w:val="2"/>
        </w:rPr>
      </w:pPr>
      <w:r>
        <w:rPr>
          <w:b/>
          <w:kern w:val="2"/>
        </w:rPr>
        <w:t>Цель и задачи изучения учебного предмета «Технология»</w:t>
      </w:r>
      <w:bookmarkStart w:id="1" w:name="bookmark4"/>
    </w:p>
    <w:p w:rsidR="00E30F24" w:rsidRDefault="00E30F24" w:rsidP="00790C7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BD32C6">
        <w:rPr>
          <w:b/>
          <w:kern w:val="2"/>
        </w:rPr>
        <w:t>Целью</w:t>
      </w:r>
      <w:r>
        <w:rPr>
          <w:b/>
          <w:kern w:val="2"/>
        </w:rPr>
        <w:t xml:space="preserve"> </w:t>
      </w:r>
      <w:r w:rsidRPr="00BD32C6">
        <w:rPr>
          <w:b/>
          <w:kern w:val="2"/>
        </w:rPr>
        <w:t xml:space="preserve">изучения </w:t>
      </w:r>
      <w:r w:rsidRPr="00BD32C6">
        <w:rPr>
          <w:b/>
        </w:rPr>
        <w:t>учебного предмета «Технология</w:t>
      </w:r>
      <w:r w:rsidRPr="00BD32C6">
        <w:t>» в системе осно</w:t>
      </w:r>
      <w:r>
        <w:t>вного общего образования являю</w:t>
      </w:r>
      <w:r w:rsidRPr="00BD32C6">
        <w:t>тся</w:t>
      </w:r>
      <w:r>
        <w:t>:</w:t>
      </w:r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259A8">
        <w:rPr>
          <w:lang w:eastAsia="en-US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B259A8">
        <w:rPr>
          <w:lang w:eastAsia="en-US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овладение необходимыми в повседневной жизни базовы</w:t>
      </w:r>
      <w:r w:rsidRPr="00B259A8">
        <w:rPr>
          <w:lang w:eastAsia="en-US"/>
        </w:rPr>
        <w:softHyphen/>
        <w:t>ми безопасными приёмами использования распространёнными инструментами, способами управления, широко применяемыми в жизни современных людей видами бытовой техники;</w:t>
      </w:r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овладение распространёнными общетрудовыми и специальными умениями, не</w:t>
      </w:r>
      <w:r w:rsidRPr="00B259A8">
        <w:rPr>
          <w:lang w:eastAsia="en-US"/>
        </w:rPr>
        <w:softHyphen/>
        <w:t>обходимыми для проектирования и создания продуктов тру</w:t>
      </w:r>
      <w:r w:rsidRPr="00B259A8">
        <w:rPr>
          <w:lang w:eastAsia="en-US"/>
        </w:rPr>
        <w:softHyphen/>
        <w:t>да;</w:t>
      </w:r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развитие у обучающихся познавательных интересов, пространственного воображения, ин</w:t>
      </w:r>
      <w:r w:rsidRPr="00B259A8">
        <w:rPr>
          <w:lang w:eastAsia="en-US"/>
        </w:rPr>
        <w:softHyphen/>
        <w:t>теллектуальных, творческих, коммуникативных и организа</w:t>
      </w:r>
      <w:r w:rsidRPr="00B259A8">
        <w:rPr>
          <w:lang w:eastAsia="en-US"/>
        </w:rPr>
        <w:softHyphen/>
        <w:t>торских способностей;</w:t>
      </w:r>
    </w:p>
    <w:p w:rsidR="00E30F24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lastRenderedPageBreak/>
        <w:t xml:space="preserve">- </w:t>
      </w:r>
      <w:r w:rsidRPr="00B259A8">
        <w:rPr>
          <w:lang w:eastAsia="en-US"/>
        </w:rPr>
        <w:t>воспитание трудолюбия, бережливости, аккуратности, це</w:t>
      </w:r>
      <w:r w:rsidRPr="00B259A8">
        <w:rPr>
          <w:lang w:eastAsia="en-US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B259A8">
        <w:rPr>
          <w:lang w:eastAsia="en-US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E30F24" w:rsidRPr="00B259A8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rPr>
          <w:lang w:eastAsia="en-US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E30F24" w:rsidRPr="00BD32C6" w:rsidRDefault="00E30F24" w:rsidP="00E30F2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kern w:val="2"/>
        </w:rPr>
      </w:pPr>
      <w:r w:rsidRPr="00BD32C6">
        <w:rPr>
          <w:b/>
          <w:kern w:val="2"/>
        </w:rPr>
        <w:t>Задачи:</w:t>
      </w:r>
    </w:p>
    <w:p w:rsidR="00E30F24" w:rsidRPr="00BD32C6" w:rsidRDefault="00E30F24" w:rsidP="00E30F24">
      <w:pPr>
        <w:pStyle w:val="a4"/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Формирование у обучающихся опыта самостоятельной проектно-исследовательской деятельностей</w:t>
      </w:r>
    </w:p>
    <w:p w:rsidR="00E30F24" w:rsidRPr="00BD32C6" w:rsidRDefault="00E30F24" w:rsidP="00E30F24">
      <w:pPr>
        <w:pStyle w:val="a4"/>
        <w:numPr>
          <w:ilvl w:val="0"/>
          <w:numId w:val="3"/>
        </w:numPr>
        <w:ind w:left="71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 через воспитание гражданских и патриотических качеств личности.</w:t>
      </w:r>
    </w:p>
    <w:p w:rsidR="00E30F24" w:rsidRPr="00B259A8" w:rsidRDefault="00E30F24" w:rsidP="00E30F24">
      <w:pPr>
        <w:pStyle w:val="a4"/>
        <w:numPr>
          <w:ilvl w:val="0"/>
          <w:numId w:val="3"/>
        </w:numPr>
        <w:ind w:left="71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Получение опыта применения технологических знаний и умений в самостоятельной практической деятельности.</w:t>
      </w:r>
      <w:bookmarkEnd w:id="1"/>
    </w:p>
    <w:p w:rsidR="0063527B" w:rsidRDefault="0063527B" w:rsidP="007D3B12">
      <w:pPr>
        <w:shd w:val="clear" w:color="auto" w:fill="FFFFFF"/>
        <w:tabs>
          <w:tab w:val="left" w:pos="806"/>
        </w:tabs>
        <w:spacing w:after="200" w:line="276" w:lineRule="auto"/>
        <w:ind w:left="795"/>
        <w:contextualSpacing/>
        <w:jc w:val="center"/>
        <w:rPr>
          <w:b/>
        </w:rPr>
      </w:pPr>
    </w:p>
    <w:p w:rsidR="00790C7C" w:rsidRDefault="00790C7C" w:rsidP="00411D26">
      <w:p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</w:p>
    <w:p w:rsidR="00411D26" w:rsidRPr="003C2E56" w:rsidRDefault="00411D26" w:rsidP="00411D26">
      <w:p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rPr>
          <w:b/>
          <w:bCs/>
          <w:sz w:val="28"/>
          <w:szCs w:val="22"/>
        </w:rPr>
      </w:pPr>
      <w:r w:rsidRPr="003C2E56">
        <w:rPr>
          <w:b/>
          <w:bCs/>
          <w:sz w:val="28"/>
          <w:szCs w:val="22"/>
        </w:rPr>
        <w:lastRenderedPageBreak/>
        <w:t>Планируемые результаты изучения предмета</w:t>
      </w:r>
    </w:p>
    <w:p w:rsidR="00411D26" w:rsidRPr="00181671" w:rsidRDefault="00411D26" w:rsidP="00411D2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8"/>
        <w:jc w:val="both"/>
        <w:rPr>
          <w:bCs/>
        </w:rPr>
      </w:pPr>
      <w:r w:rsidRPr="00181671">
        <w:rPr>
          <w:bCs/>
        </w:rPr>
        <w:t>Изучение технологии в основной школе обеспечивает достиже</w:t>
      </w:r>
      <w:r>
        <w:rPr>
          <w:bCs/>
        </w:rPr>
        <w:t>ние следующих результатов:</w:t>
      </w:r>
    </w:p>
    <w:p w:rsidR="00411D26" w:rsidRPr="00181671" w:rsidRDefault="00411D26" w:rsidP="00411D2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</w:rPr>
      </w:pPr>
      <w:r w:rsidRPr="00181671">
        <w:rPr>
          <w:b/>
          <w:bCs/>
        </w:rPr>
        <w:t>Предметные:</w:t>
      </w:r>
    </w:p>
    <w:p w:rsidR="00411D26" w:rsidRPr="00181671" w:rsidRDefault="00411D26" w:rsidP="00411D2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u w:val="single"/>
        </w:rPr>
      </w:pPr>
      <w:r w:rsidRPr="00181671">
        <w:rPr>
          <w:bCs/>
          <w:u w:val="single"/>
        </w:rPr>
        <w:t>В познавательной сфере: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</w:t>
      </w:r>
      <w:r>
        <w:rPr>
          <w:bCs/>
        </w:rPr>
        <w:t>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оценка технологических свойств материалов и областей их применения</w:t>
      </w:r>
      <w:r>
        <w:rPr>
          <w:bCs/>
        </w:rPr>
        <w:t>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ориентация в имеющихся возможных технических средствах и технологиях создания объектов труда</w:t>
      </w:r>
      <w:r>
        <w:rPr>
          <w:bCs/>
        </w:rPr>
        <w:t>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алгоритмами и методами решения технических задач</w:t>
      </w:r>
      <w:r>
        <w:rPr>
          <w:bCs/>
        </w:rPr>
        <w:t>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распознавание видов инструментов, приспособлений, оборудования и их технологических возможностей</w:t>
      </w:r>
      <w:r>
        <w:rPr>
          <w:bCs/>
        </w:rPr>
        <w:t>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методами чтения и способами графического представления технической информации</w:t>
      </w:r>
      <w:r>
        <w:rPr>
          <w:bCs/>
        </w:rPr>
        <w:t>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применение общенаучных знаний в процессе осуществления технологической деятельности</w:t>
      </w:r>
      <w:r>
        <w:rPr>
          <w:bCs/>
        </w:rPr>
        <w:t>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способами научной организации труда, формами деятельности, соответствующими культур</w:t>
      </w:r>
      <w:r>
        <w:rPr>
          <w:bCs/>
        </w:rPr>
        <w:t>е труда и культуре производства;</w:t>
      </w:r>
    </w:p>
    <w:p w:rsidR="00411D26" w:rsidRPr="00250D33" w:rsidRDefault="00411D26" w:rsidP="00411D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применение элементов прикладной экономике при обосновании технологий и проектов</w:t>
      </w:r>
      <w:r>
        <w:rPr>
          <w:bCs/>
        </w:rPr>
        <w:t>.</w:t>
      </w:r>
    </w:p>
    <w:p w:rsidR="00411D26" w:rsidRPr="003C2E56" w:rsidRDefault="00411D26" w:rsidP="00411D26">
      <w:pPr>
        <w:pStyle w:val="a6"/>
        <w:shd w:val="clear" w:color="auto" w:fill="auto"/>
        <w:spacing w:line="240" w:lineRule="auto"/>
        <w:ind w:left="4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2E56">
        <w:rPr>
          <w:rFonts w:ascii="Times New Roman" w:eastAsia="Calibri" w:hAnsi="Times New Roman" w:cs="Times New Roman"/>
          <w:sz w:val="24"/>
          <w:szCs w:val="24"/>
          <w:u w:val="single"/>
        </w:rPr>
        <w:t>В трудовой сфере:</w:t>
      </w:r>
    </w:p>
    <w:p w:rsidR="00411D26" w:rsidRPr="003C2E56" w:rsidRDefault="00411D26" w:rsidP="00411D26">
      <w:pPr>
        <w:pStyle w:val="a6"/>
        <w:shd w:val="clear" w:color="auto" w:fill="auto"/>
        <w:tabs>
          <w:tab w:val="left" w:pos="640"/>
        </w:tabs>
        <w:spacing w:line="240" w:lineRule="auto"/>
        <w:ind w:left="440" w:right="44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2E56">
        <w:rPr>
          <w:rFonts w:ascii="Times New Roman" w:eastAsia="Calibri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78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 xml:space="preserve">проведение необходимых опытов и исследований при подборе сырья, материалов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2E56">
        <w:rPr>
          <w:rFonts w:ascii="Times New Roman" w:eastAsia="Calibri" w:hAnsi="Times New Roman" w:cs="Times New Roman"/>
          <w:sz w:val="24"/>
          <w:szCs w:val="24"/>
        </w:rPr>
        <w:t xml:space="preserve"> проектировании объекта труда;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5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инструментов и оборудования с учетом требова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ний технологии и материально-энергетических ресурсов;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40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проектирование последовательности операций и состав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ление операционной карты работ;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4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40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труда, пожар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ной безопасности, правил санитарии и гигиены;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93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трудовой и технологической дисципли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ны;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5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обоснование критериев и показателей качества проме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жуточных и конечных результатов труда;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74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и использование кодов, средств и видов пред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ставления технической и технологической информации и зна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и применение инструментов, приборов и обо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рудования в технологических процессах с учетом областей их применения;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51"/>
        </w:tabs>
        <w:spacing w:line="240" w:lineRule="auto"/>
        <w:ind w:left="23" w:right="23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контроль промежуточных и конечных результатов</w:t>
      </w:r>
      <w:r w:rsidRPr="003C2E56">
        <w:rPr>
          <w:rStyle w:val="9pt"/>
          <w:rFonts w:eastAsia="Calibri"/>
          <w:sz w:val="24"/>
          <w:szCs w:val="24"/>
        </w:rPr>
        <w:t xml:space="preserve"> тру</w:t>
      </w:r>
      <w:r w:rsidRPr="003C2E56">
        <w:rPr>
          <w:rFonts w:ascii="Times New Roman" w:eastAsia="Calibri" w:hAnsi="Times New Roman" w:cs="Times New Roman"/>
          <w:sz w:val="24"/>
          <w:szCs w:val="24"/>
        </w:rPr>
        <w:t>да по установленным критериям и показателям с использова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нием контрольных и измерительных инструментов;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3" w:right="23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тельности;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42"/>
        </w:tabs>
        <w:spacing w:line="240" w:lineRule="auto"/>
        <w:ind w:lef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расчет себестоимости продукта труда: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4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411D26" w:rsidRPr="00181671" w:rsidRDefault="00411D26" w:rsidP="00411D2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u w:val="single"/>
        </w:rPr>
      </w:pPr>
      <w:r w:rsidRPr="00181671">
        <w:rPr>
          <w:bCs/>
          <w:u w:val="single"/>
        </w:rPr>
        <w:t>В мотивационной сфере:</w:t>
      </w:r>
    </w:p>
    <w:p w:rsidR="00411D26" w:rsidRPr="008839AA" w:rsidRDefault="00411D26" w:rsidP="00411D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оценка своей способности и готовности к труду в конкретной деятельности;</w:t>
      </w:r>
    </w:p>
    <w:p w:rsidR="00411D26" w:rsidRPr="008839AA" w:rsidRDefault="00411D26" w:rsidP="00411D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lastRenderedPageBreak/>
        <w:t>выбор профиля технологической подготовки в старших классах полной средней школы или профессий в учреждениях начального профессионального обучения;</w:t>
      </w:r>
    </w:p>
    <w:p w:rsidR="00411D26" w:rsidRPr="008839AA" w:rsidRDefault="00411D26" w:rsidP="00411D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выраженная готовность к труду в сфере материального производства;</w:t>
      </w:r>
    </w:p>
    <w:p w:rsidR="00411D26" w:rsidRPr="008839AA" w:rsidRDefault="00411D26" w:rsidP="00411D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согласование своих потребностей и требований с другими участниками трудовой деятельности;</w:t>
      </w:r>
    </w:p>
    <w:p w:rsidR="00411D26" w:rsidRPr="008839AA" w:rsidRDefault="00411D26" w:rsidP="00411D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осознание ответственности за качество результатов труда;</w:t>
      </w:r>
    </w:p>
    <w:p w:rsidR="00411D26" w:rsidRPr="008839AA" w:rsidRDefault="00411D26" w:rsidP="00411D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наличие экологической культуре при обосновании объекта труда и выполнении работ;</w:t>
      </w:r>
    </w:p>
    <w:p w:rsidR="00411D26" w:rsidRPr="00B11D0B" w:rsidRDefault="00411D26" w:rsidP="00411D2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стремление к экономии и бережливости в расходовании времени, материалов, денежных средств и труда;</w:t>
      </w:r>
    </w:p>
    <w:p w:rsidR="00411D26" w:rsidRPr="003C2E56" w:rsidRDefault="00411D26" w:rsidP="00411D26">
      <w:pPr>
        <w:pStyle w:val="a6"/>
        <w:shd w:val="clear" w:color="auto" w:fill="auto"/>
        <w:tabs>
          <w:tab w:val="left" w:pos="644"/>
        </w:tabs>
        <w:spacing w:line="240" w:lineRule="auto"/>
        <w:ind w:right="20" w:firstLine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2E56">
        <w:rPr>
          <w:rFonts w:ascii="Times New Roman" w:eastAsia="Calibri" w:hAnsi="Times New Roman" w:cs="Times New Roman"/>
          <w:sz w:val="24"/>
          <w:szCs w:val="24"/>
          <w:u w:val="single"/>
        </w:rPr>
        <w:t>В мотивационной сфере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0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54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пред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принимательской деятельности;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ях начального профессионального или среднего специального обучения;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согласование своих потребностей и требований с по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требностями и требованиями других участников познаватель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но-трудовой деятельности;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92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20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наличие экологической культуры при обосновании объ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екта труда и выполнении работ;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10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дизайнерское проектирование изделия или рациональ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ная эстетическая организация работ;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8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49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эстетическое и рациональное оснащение рабочего мес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та с учетом требований эргономики и научной организации труда;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25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рациональный выбор рабочего костюма и опрятное со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держание рабочей одежды.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44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формирование рабочей группы для выполнения проек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та с учетом общности интересов и возможностей будущих членов трудового коллектива;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54"/>
        </w:tabs>
        <w:spacing w:line="240" w:lineRule="auto"/>
        <w:ind w:left="20" w:right="20" w:firstLine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411D26" w:rsidRPr="0048339A" w:rsidRDefault="00411D26" w:rsidP="00411D26">
      <w:pPr>
        <w:pStyle w:val="a6"/>
        <w:shd w:val="clear" w:color="auto" w:fill="auto"/>
        <w:spacing w:line="240" w:lineRule="auto"/>
        <w:ind w:left="20" w:right="86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860" w:firstLine="4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публичная презентация и зашита проекта изделия, про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дукта труда или услуги;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8"/>
        </w:tabs>
        <w:spacing w:line="240" w:lineRule="auto"/>
        <w:ind w:left="20" w:right="860" w:firstLine="4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left="20" w:right="860" w:firstLine="4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left="20" w:right="860" w:firstLine="4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left="20" w:right="860" w:firstLine="4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достижение необходимой точности движений при вы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полнении различных технологических операций;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0" w:right="860" w:firstLine="4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требуемой величины усилия, приклады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ваемого к инструменту, с учетом технологических требова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ний;</w:t>
      </w:r>
    </w:p>
    <w:p w:rsidR="00411D26" w:rsidRPr="003C2E56" w:rsidRDefault="00411D26" w:rsidP="00411D26">
      <w:pPr>
        <w:pStyle w:val="a6"/>
        <w:numPr>
          <w:ilvl w:val="0"/>
          <w:numId w:val="8"/>
        </w:numPr>
        <w:shd w:val="clear" w:color="auto" w:fill="auto"/>
        <w:tabs>
          <w:tab w:val="left" w:pos="658"/>
        </w:tabs>
        <w:spacing w:line="240" w:lineRule="auto"/>
        <w:ind w:left="420" w:right="8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сочетание образного и логического мышления в про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цессе проектной деятельности.</w:t>
      </w:r>
    </w:p>
    <w:p w:rsidR="00411D26" w:rsidRPr="003C2E56" w:rsidRDefault="00411D26" w:rsidP="00411D26">
      <w:pPr>
        <w:pStyle w:val="a6"/>
        <w:shd w:val="clear" w:color="auto" w:fill="auto"/>
        <w:tabs>
          <w:tab w:val="left" w:pos="658"/>
        </w:tabs>
        <w:spacing w:line="240" w:lineRule="auto"/>
        <w:ind w:left="420" w:right="860"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2E56">
        <w:rPr>
          <w:rFonts w:ascii="Times New Roman" w:eastAsia="Times New Roman" w:hAnsi="Times New Roman"/>
          <w:bCs/>
          <w:u w:val="single"/>
          <w:lang w:eastAsia="ru-RU"/>
        </w:rPr>
        <w:t>В коммуникативной сфере: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умение быть лидером и рядовым членом коллектива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формирование рабочей группы с учетом общности интересов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выбор знаковых систем и средств кодирования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lastRenderedPageBreak/>
        <w:t>публичная презентация и защита идеи, варианта изделия и т.д</w:t>
      </w:r>
      <w:r>
        <w:rPr>
          <w:bCs/>
        </w:rPr>
        <w:t>.;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к коллективному решению творческих задач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объективно и доброжелательно оценивать идеи и художественные достоинства работ членов коллектива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прийти на помощь товарищу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бесконфликтного общения в коллективе</w:t>
      </w:r>
      <w:r>
        <w:rPr>
          <w:bCs/>
        </w:rPr>
        <w:t>.</w:t>
      </w:r>
    </w:p>
    <w:p w:rsidR="00411D26" w:rsidRPr="00181671" w:rsidRDefault="00411D26" w:rsidP="00411D2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u w:val="single"/>
        </w:rPr>
      </w:pPr>
      <w:r w:rsidRPr="00181671">
        <w:rPr>
          <w:bCs/>
          <w:u w:val="single"/>
        </w:rPr>
        <w:t xml:space="preserve">В физической сфере: 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развитие моторики и координации движения рук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развитие глазомера</w:t>
      </w:r>
      <w:r>
        <w:rPr>
          <w:bCs/>
        </w:rPr>
        <w:t>;</w:t>
      </w:r>
    </w:p>
    <w:p w:rsidR="00411D26" w:rsidRPr="0035418A" w:rsidRDefault="00411D26" w:rsidP="00411D2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достижение необходимой точности движения и ритма при выполнении раз</w:t>
      </w:r>
      <w:r>
        <w:rPr>
          <w:bCs/>
        </w:rPr>
        <w:t>личных технологических операций;</w:t>
      </w:r>
    </w:p>
    <w:p w:rsidR="00411D26" w:rsidRPr="00383846" w:rsidRDefault="00411D26" w:rsidP="00411D2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соблюдение требуемой величины усилия, прикладываемого к инструменту с уч</w:t>
      </w:r>
      <w:r>
        <w:rPr>
          <w:bCs/>
        </w:rPr>
        <w:t>етом технологических требований.</w:t>
      </w:r>
    </w:p>
    <w:p w:rsidR="00411D26" w:rsidRDefault="00411D26" w:rsidP="00411D26"/>
    <w:p w:rsidR="0063527B" w:rsidRDefault="0063527B" w:rsidP="007D3B12">
      <w:pPr>
        <w:shd w:val="clear" w:color="auto" w:fill="FFFFFF"/>
        <w:tabs>
          <w:tab w:val="left" w:pos="806"/>
        </w:tabs>
        <w:spacing w:after="200" w:line="276" w:lineRule="auto"/>
        <w:ind w:left="795"/>
        <w:contextualSpacing/>
        <w:jc w:val="center"/>
        <w:rPr>
          <w:b/>
        </w:rPr>
      </w:pPr>
    </w:p>
    <w:p w:rsidR="00790C7C" w:rsidRDefault="00790C7C" w:rsidP="00790C7C">
      <w:pPr>
        <w:spacing w:line="240" w:lineRule="auto"/>
        <w:contextualSpacing/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br w:type="page"/>
      </w:r>
    </w:p>
    <w:p w:rsidR="00790C7C" w:rsidRPr="007D3B12" w:rsidRDefault="00790C7C" w:rsidP="00790C7C">
      <w:pPr>
        <w:spacing w:line="240" w:lineRule="auto"/>
        <w:contextualSpacing/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lastRenderedPageBreak/>
        <w:t>Т</w:t>
      </w:r>
      <w:r w:rsidRPr="007D3B12">
        <w:rPr>
          <w:rFonts w:eastAsiaTheme="minorHAnsi"/>
          <w:b/>
          <w:szCs w:val="22"/>
          <w:lang w:eastAsia="en-US"/>
        </w:rPr>
        <w:t>ематический план 6 класс</w:t>
      </w:r>
    </w:p>
    <w:p w:rsidR="00790C7C" w:rsidRPr="007D3B12" w:rsidRDefault="00790C7C" w:rsidP="00790C7C">
      <w:pPr>
        <w:spacing w:line="240" w:lineRule="auto"/>
        <w:contextualSpacing/>
        <w:jc w:val="center"/>
        <w:rPr>
          <w:rFonts w:eastAsiaTheme="minorHAnsi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1559"/>
        <w:gridCol w:w="2551"/>
      </w:tblGrid>
      <w:tr w:rsidR="00790C7C" w:rsidRPr="007D3B12" w:rsidTr="00D15051">
        <w:tc>
          <w:tcPr>
            <w:tcW w:w="562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4508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 xml:space="preserve">Тема </w:t>
            </w:r>
          </w:p>
        </w:tc>
        <w:tc>
          <w:tcPr>
            <w:tcW w:w="1559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Форма контроля 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08" w:type="dxa"/>
          </w:tcPr>
          <w:p w:rsidR="00790C7C" w:rsidRPr="00EF4853" w:rsidRDefault="00790C7C" w:rsidP="00D15051">
            <w:pPr>
              <w:rPr>
                <w:rFonts w:eastAsiaTheme="minorHAnsi"/>
                <w:lang w:eastAsia="en-US"/>
              </w:rPr>
            </w:pPr>
            <w:r w:rsidRPr="00EF4853">
              <w:t>Раздел «Основы производства»</w:t>
            </w:r>
          </w:p>
        </w:tc>
        <w:tc>
          <w:tcPr>
            <w:tcW w:w="1559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08" w:type="dxa"/>
          </w:tcPr>
          <w:p w:rsidR="00790C7C" w:rsidRPr="00EF4853" w:rsidRDefault="00790C7C" w:rsidP="00D15051">
            <w:pPr>
              <w:rPr>
                <w:rFonts w:eastAsiaTheme="minorHAnsi"/>
                <w:lang w:eastAsia="en-US"/>
              </w:rPr>
            </w:pPr>
            <w:r w:rsidRPr="00EF4853">
              <w:t>Раздел «Технология»</w:t>
            </w:r>
          </w:p>
        </w:tc>
        <w:tc>
          <w:tcPr>
            <w:tcW w:w="1559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08" w:type="dxa"/>
          </w:tcPr>
          <w:p w:rsidR="00790C7C" w:rsidRPr="00EF4853" w:rsidRDefault="00790C7C" w:rsidP="00D15051">
            <w:pPr>
              <w:rPr>
                <w:rFonts w:eastAsiaTheme="minorHAnsi"/>
                <w:lang w:eastAsia="en-US"/>
              </w:rPr>
            </w:pPr>
            <w:r w:rsidRPr="00EF4853">
              <w:t>Раздел «методы и средства творческой проектной деятельности»</w:t>
            </w:r>
          </w:p>
        </w:tc>
        <w:tc>
          <w:tcPr>
            <w:tcW w:w="1559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опрос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08" w:type="dxa"/>
          </w:tcPr>
          <w:p w:rsidR="00790C7C" w:rsidRPr="00EF4853" w:rsidRDefault="00790C7C" w:rsidP="00D15051">
            <w:pPr>
              <w:rPr>
                <w:rFonts w:eastAsiaTheme="minorHAnsi"/>
                <w:lang w:eastAsia="en-US"/>
              </w:rPr>
            </w:pPr>
            <w:r w:rsidRPr="00EF4853">
              <w:rPr>
                <w:kern w:val="2"/>
              </w:rPr>
              <w:t>Раздел «Техника»</w:t>
            </w:r>
          </w:p>
        </w:tc>
        <w:tc>
          <w:tcPr>
            <w:tcW w:w="1559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08" w:type="dxa"/>
          </w:tcPr>
          <w:p w:rsidR="00790C7C" w:rsidRPr="00EF4853" w:rsidRDefault="00790C7C" w:rsidP="00D15051">
            <w:pPr>
              <w:rPr>
                <w:rFonts w:eastAsiaTheme="minorHAnsi"/>
                <w:lang w:eastAsia="en-US"/>
              </w:rPr>
            </w:pPr>
            <w:r w:rsidRPr="00EF4853">
              <w:rPr>
                <w:kern w:val="2"/>
              </w:rPr>
              <w:t>Раздел «технология ручной обработки материалов»</w:t>
            </w:r>
          </w:p>
        </w:tc>
        <w:tc>
          <w:tcPr>
            <w:tcW w:w="1559" w:type="dxa"/>
          </w:tcPr>
          <w:p w:rsidR="00790C7C" w:rsidRPr="007D3B12" w:rsidRDefault="00790C7C" w:rsidP="00D15051">
            <w:pPr>
              <w:jc w:val="center"/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Default="00790C7C" w:rsidP="00D15051">
            <w:pPr>
              <w:jc w:val="center"/>
            </w:pPr>
            <w:r>
              <w:t>6</w:t>
            </w:r>
          </w:p>
        </w:tc>
        <w:tc>
          <w:tcPr>
            <w:tcW w:w="4508" w:type="dxa"/>
          </w:tcPr>
          <w:p w:rsidR="00790C7C" w:rsidRPr="00EF4853" w:rsidRDefault="00790C7C" w:rsidP="00D15051">
            <w:r w:rsidRPr="00EF4853">
              <w:t>Раздел «технология соединения и отделки деталей изделия»</w:t>
            </w:r>
          </w:p>
        </w:tc>
        <w:tc>
          <w:tcPr>
            <w:tcW w:w="1559" w:type="dxa"/>
          </w:tcPr>
          <w:p w:rsidR="00790C7C" w:rsidRDefault="00790C7C" w:rsidP="00D15051">
            <w:pPr>
              <w:jc w:val="center"/>
            </w:pPr>
            <w:r>
              <w:t>4 ч</w:t>
            </w:r>
          </w:p>
        </w:tc>
        <w:tc>
          <w:tcPr>
            <w:tcW w:w="2551" w:type="dxa"/>
          </w:tcPr>
          <w:p w:rsidR="00790C7C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качества</w:t>
            </w:r>
          </w:p>
        </w:tc>
      </w:tr>
      <w:tr w:rsidR="00790C7C" w:rsidRPr="007D3B12" w:rsidTr="00D15051">
        <w:trPr>
          <w:trHeight w:val="552"/>
        </w:trPr>
        <w:tc>
          <w:tcPr>
            <w:tcW w:w="562" w:type="dxa"/>
          </w:tcPr>
          <w:p w:rsidR="00790C7C" w:rsidRDefault="00790C7C" w:rsidP="00D15051">
            <w:pPr>
              <w:jc w:val="center"/>
            </w:pPr>
            <w:r>
              <w:t>7</w:t>
            </w:r>
          </w:p>
        </w:tc>
        <w:tc>
          <w:tcPr>
            <w:tcW w:w="4508" w:type="dxa"/>
          </w:tcPr>
          <w:p w:rsidR="00790C7C" w:rsidRPr="00EF4853" w:rsidRDefault="00790C7C" w:rsidP="00D15051">
            <w:r w:rsidRPr="00EF4853">
              <w:t>Раздел «Технология нанесения защитных и декоративных покрытий на детали и изделия из различных материалов»</w:t>
            </w:r>
          </w:p>
        </w:tc>
        <w:tc>
          <w:tcPr>
            <w:tcW w:w="1559" w:type="dxa"/>
          </w:tcPr>
          <w:p w:rsidR="00790C7C" w:rsidRDefault="00790C7C" w:rsidP="00D15051">
            <w:pPr>
              <w:jc w:val="center"/>
            </w:pPr>
          </w:p>
        </w:tc>
        <w:tc>
          <w:tcPr>
            <w:tcW w:w="2551" w:type="dxa"/>
          </w:tcPr>
          <w:p w:rsidR="00790C7C" w:rsidRDefault="00790C7C" w:rsidP="00D150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Опрос </w:t>
            </w:r>
          </w:p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Контроль качества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Default="00790C7C" w:rsidP="00D15051">
            <w:pPr>
              <w:jc w:val="center"/>
            </w:pPr>
            <w:r>
              <w:t>8</w:t>
            </w:r>
          </w:p>
        </w:tc>
        <w:tc>
          <w:tcPr>
            <w:tcW w:w="4508" w:type="dxa"/>
          </w:tcPr>
          <w:p w:rsidR="00790C7C" w:rsidRPr="00EF4853" w:rsidRDefault="00790C7C" w:rsidP="00D15051">
            <w:r w:rsidRPr="00EF4853">
              <w:t>Раздел «Технология получения, преобразования и использования тепловой энергии»</w:t>
            </w:r>
          </w:p>
        </w:tc>
        <w:tc>
          <w:tcPr>
            <w:tcW w:w="1559" w:type="dxa"/>
          </w:tcPr>
          <w:p w:rsidR="00790C7C" w:rsidRDefault="00790C7C" w:rsidP="00D15051">
            <w:pPr>
              <w:jc w:val="center"/>
            </w:pPr>
            <w:r>
              <w:t>2 ч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Default="00790C7C" w:rsidP="00D15051">
            <w:pPr>
              <w:jc w:val="center"/>
            </w:pPr>
            <w:r>
              <w:t>9</w:t>
            </w:r>
          </w:p>
        </w:tc>
        <w:tc>
          <w:tcPr>
            <w:tcW w:w="4508" w:type="dxa"/>
          </w:tcPr>
          <w:p w:rsidR="00790C7C" w:rsidRPr="00EF4853" w:rsidRDefault="00790C7C" w:rsidP="00D15051">
            <w:r w:rsidRPr="00EF4853">
              <w:t>Раздел «Информационная технология»</w:t>
            </w:r>
          </w:p>
        </w:tc>
        <w:tc>
          <w:tcPr>
            <w:tcW w:w="1559" w:type="dxa"/>
          </w:tcPr>
          <w:p w:rsidR="00790C7C" w:rsidRDefault="00790C7C" w:rsidP="00D15051">
            <w:pPr>
              <w:jc w:val="center"/>
            </w:pPr>
            <w:r>
              <w:t>6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C" w:rsidRDefault="00790C7C" w:rsidP="00D150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Опрос </w:t>
            </w:r>
          </w:p>
          <w:p w:rsidR="00790C7C" w:rsidRDefault="00790C7C" w:rsidP="00D150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качества 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Default="00790C7C" w:rsidP="00D15051">
            <w:pPr>
              <w:jc w:val="center"/>
            </w:pPr>
            <w:r>
              <w:t>10</w:t>
            </w:r>
          </w:p>
        </w:tc>
        <w:tc>
          <w:tcPr>
            <w:tcW w:w="4508" w:type="dxa"/>
          </w:tcPr>
          <w:p w:rsidR="00790C7C" w:rsidRPr="00EF4853" w:rsidRDefault="00790C7C" w:rsidP="00D15051">
            <w:r w:rsidRPr="00EF4853">
              <w:t>Раздел «Творческая проектная деятельность»</w:t>
            </w:r>
          </w:p>
        </w:tc>
        <w:tc>
          <w:tcPr>
            <w:tcW w:w="1559" w:type="dxa"/>
          </w:tcPr>
          <w:p w:rsidR="00790C7C" w:rsidRDefault="00790C7C" w:rsidP="00D15051">
            <w:pPr>
              <w:jc w:val="center"/>
            </w:pPr>
            <w:r>
              <w:t>4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C" w:rsidRDefault="00790C7C" w:rsidP="00D150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Опрос </w:t>
            </w:r>
          </w:p>
          <w:p w:rsidR="00790C7C" w:rsidRDefault="00790C7C" w:rsidP="00D15051">
            <w:pPr>
              <w:rPr>
                <w:lang w:eastAsia="en-US"/>
              </w:rPr>
            </w:pPr>
            <w:r>
              <w:rPr>
                <w:lang w:eastAsia="en-US"/>
              </w:rPr>
              <w:t>Контроль качества</w:t>
            </w:r>
          </w:p>
        </w:tc>
      </w:tr>
      <w:tr w:rsidR="00790C7C" w:rsidRPr="007D3B12" w:rsidTr="00D15051">
        <w:tc>
          <w:tcPr>
            <w:tcW w:w="562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08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 w:rsidRPr="007D3B12"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2551" w:type="dxa"/>
          </w:tcPr>
          <w:p w:rsidR="00790C7C" w:rsidRPr="007D3B12" w:rsidRDefault="00790C7C" w:rsidP="00D15051">
            <w:pPr>
              <w:rPr>
                <w:rFonts w:eastAsiaTheme="minorHAnsi"/>
                <w:lang w:eastAsia="en-US"/>
              </w:rPr>
            </w:pPr>
          </w:p>
        </w:tc>
      </w:tr>
    </w:tbl>
    <w:p w:rsidR="0063527B" w:rsidRDefault="0063527B" w:rsidP="007D3B12">
      <w:pPr>
        <w:shd w:val="clear" w:color="auto" w:fill="FFFFFF"/>
        <w:tabs>
          <w:tab w:val="left" w:pos="806"/>
        </w:tabs>
        <w:spacing w:after="200" w:line="276" w:lineRule="auto"/>
        <w:ind w:left="795"/>
        <w:contextualSpacing/>
        <w:jc w:val="center"/>
        <w:rPr>
          <w:b/>
        </w:rPr>
      </w:pPr>
    </w:p>
    <w:p w:rsidR="00411D26" w:rsidRDefault="00411D26" w:rsidP="007D3B12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br w:type="page"/>
      </w:r>
    </w:p>
    <w:p w:rsidR="00790C7C" w:rsidRDefault="00790C7C" w:rsidP="007D3B12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  <w:sectPr w:rsidR="00790C7C" w:rsidSect="00AC578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D3B12" w:rsidRPr="007D3B12" w:rsidRDefault="007D3B12" w:rsidP="007D3B12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</w:pPr>
      <w:r w:rsidRPr="007D3B12">
        <w:rPr>
          <w:b/>
          <w:kern w:val="2"/>
          <w:sz w:val="28"/>
        </w:rPr>
        <w:lastRenderedPageBreak/>
        <w:t xml:space="preserve">Содержание учебного предмета 6 класс </w:t>
      </w: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610"/>
        <w:gridCol w:w="1816"/>
        <w:gridCol w:w="930"/>
        <w:gridCol w:w="5286"/>
        <w:gridCol w:w="5670"/>
      </w:tblGrid>
      <w:tr w:rsidR="00531073" w:rsidRPr="007D3B12" w:rsidTr="00790C7C">
        <w:tc>
          <w:tcPr>
            <w:tcW w:w="610" w:type="dxa"/>
          </w:tcPr>
          <w:p w:rsidR="00531073" w:rsidRPr="007D3B12" w:rsidRDefault="00531073" w:rsidP="007D3B12">
            <w:pPr>
              <w:spacing w:before="60"/>
              <w:jc w:val="center"/>
              <w:rPr>
                <w:b/>
                <w:kern w:val="2"/>
              </w:rPr>
            </w:pPr>
            <w:r w:rsidRPr="007D3B12">
              <w:rPr>
                <w:b/>
                <w:kern w:val="2"/>
              </w:rPr>
              <w:t>№ п/п</w:t>
            </w:r>
          </w:p>
        </w:tc>
        <w:tc>
          <w:tcPr>
            <w:tcW w:w="1816" w:type="dxa"/>
          </w:tcPr>
          <w:p w:rsidR="00531073" w:rsidRPr="007D3B12" w:rsidRDefault="00531073" w:rsidP="007D3B12">
            <w:pPr>
              <w:spacing w:before="60"/>
              <w:jc w:val="center"/>
              <w:rPr>
                <w:b/>
                <w:kern w:val="2"/>
              </w:rPr>
            </w:pPr>
            <w:r w:rsidRPr="007D3B12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930" w:type="dxa"/>
          </w:tcPr>
          <w:p w:rsidR="00531073" w:rsidRPr="007D3B12" w:rsidRDefault="00531073" w:rsidP="00531073">
            <w:pPr>
              <w:spacing w:before="60"/>
              <w:jc w:val="center"/>
              <w:rPr>
                <w:b/>
                <w:kern w:val="2"/>
              </w:rPr>
            </w:pPr>
            <w:r w:rsidRPr="007D3B12">
              <w:rPr>
                <w:b/>
                <w:kern w:val="2"/>
              </w:rPr>
              <w:t>Кол</w:t>
            </w:r>
            <w:r>
              <w:rPr>
                <w:b/>
                <w:kern w:val="2"/>
              </w:rPr>
              <w:t xml:space="preserve">-во </w:t>
            </w:r>
            <w:r w:rsidRPr="007D3B12">
              <w:rPr>
                <w:b/>
                <w:kern w:val="2"/>
              </w:rPr>
              <w:t>часов</w:t>
            </w:r>
          </w:p>
        </w:tc>
        <w:tc>
          <w:tcPr>
            <w:tcW w:w="5286" w:type="dxa"/>
          </w:tcPr>
          <w:p w:rsidR="00531073" w:rsidRPr="007D3B12" w:rsidRDefault="00531073" w:rsidP="007D3B12">
            <w:pPr>
              <w:spacing w:before="60"/>
              <w:jc w:val="center"/>
              <w:rPr>
                <w:b/>
                <w:kern w:val="2"/>
              </w:rPr>
            </w:pPr>
            <w:r w:rsidRPr="007D3B12">
              <w:rPr>
                <w:b/>
                <w:kern w:val="2"/>
              </w:rPr>
              <w:t>Содержание</w:t>
            </w:r>
          </w:p>
        </w:tc>
        <w:tc>
          <w:tcPr>
            <w:tcW w:w="5670" w:type="dxa"/>
          </w:tcPr>
          <w:p w:rsidR="00531073" w:rsidRPr="007D3B12" w:rsidRDefault="00531073" w:rsidP="007D3B12">
            <w:pPr>
              <w:spacing w:before="6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Планируемые результаты </w:t>
            </w:r>
          </w:p>
        </w:tc>
      </w:tr>
      <w:tr w:rsidR="00531073" w:rsidRPr="007D3B12" w:rsidTr="00790C7C">
        <w:tc>
          <w:tcPr>
            <w:tcW w:w="14312" w:type="dxa"/>
            <w:gridSpan w:val="5"/>
          </w:tcPr>
          <w:p w:rsidR="00531073" w:rsidRPr="007D3B12" w:rsidRDefault="00531073" w:rsidP="007D3B12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«Основы производства» 2 ч</w:t>
            </w:r>
          </w:p>
        </w:tc>
      </w:tr>
      <w:tr w:rsidR="00531073" w:rsidRPr="007D3B12" w:rsidTr="00790C7C">
        <w:trPr>
          <w:trHeight w:val="1765"/>
        </w:trPr>
        <w:tc>
          <w:tcPr>
            <w:tcW w:w="610" w:type="dxa"/>
          </w:tcPr>
          <w:p w:rsidR="00531073" w:rsidRPr="007D3B12" w:rsidRDefault="00531073" w:rsidP="00531073">
            <w:pPr>
              <w:spacing w:before="60"/>
              <w:jc w:val="center"/>
            </w:pPr>
            <w:r w:rsidRPr="007D3B12">
              <w:t>1 - 2</w:t>
            </w:r>
          </w:p>
        </w:tc>
        <w:tc>
          <w:tcPr>
            <w:tcW w:w="1816" w:type="dxa"/>
          </w:tcPr>
          <w:p w:rsidR="00531073" w:rsidRPr="007D3B12" w:rsidRDefault="00531073" w:rsidP="00531073">
            <w:pPr>
              <w:spacing w:before="60"/>
            </w:pPr>
            <w:r w:rsidRPr="007D3B12">
              <w:t>Вводный урок</w:t>
            </w:r>
          </w:p>
          <w:p w:rsidR="00531073" w:rsidRPr="007D3B12" w:rsidRDefault="00531073" w:rsidP="00531073">
            <w:pPr>
              <w:spacing w:before="60"/>
            </w:pPr>
            <w:r w:rsidRPr="007D3B12">
              <w:t xml:space="preserve">Труд как основа производства </w:t>
            </w:r>
          </w:p>
          <w:p w:rsidR="00531073" w:rsidRPr="007D3B12" w:rsidRDefault="00531073" w:rsidP="00531073">
            <w:pPr>
              <w:spacing w:before="60"/>
            </w:pPr>
            <w:r w:rsidRPr="007D3B12">
              <w:t xml:space="preserve"> </w:t>
            </w:r>
          </w:p>
        </w:tc>
        <w:tc>
          <w:tcPr>
            <w:tcW w:w="930" w:type="dxa"/>
          </w:tcPr>
          <w:p w:rsidR="00531073" w:rsidRPr="007D3B12" w:rsidRDefault="00531073" w:rsidP="00531073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</w:tcPr>
          <w:p w:rsidR="00531073" w:rsidRPr="007D3B12" w:rsidRDefault="00531073" w:rsidP="00531073">
            <w:pPr>
              <w:spacing w:before="60"/>
              <w:ind w:firstLine="709"/>
              <w:jc w:val="both"/>
            </w:pPr>
            <w:r w:rsidRPr="007D3B12">
              <w:rPr>
                <w:kern w:val="2"/>
              </w:rPr>
              <w:t>Цель и задачи изучения предмета «Технология» в 6 классе. Содержание предмета. Последовательность его изучения. Инструктаж по ТБ.</w:t>
            </w:r>
            <w:r w:rsidRPr="007D3B12">
              <w:rPr>
                <w:i/>
              </w:rPr>
              <w:t xml:space="preserve"> </w:t>
            </w:r>
            <w:r w:rsidRPr="007D3B12">
              <w:t>Общая характеристика современных средств труда. Виды средств труда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</w:tc>
        <w:tc>
          <w:tcPr>
            <w:tcW w:w="5670" w:type="dxa"/>
          </w:tcPr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  <w:highlight w:val="yellow"/>
              </w:rPr>
            </w:pPr>
            <w:r w:rsidRPr="00A17F15">
              <w:rPr>
                <w:i/>
                <w:sz w:val="22"/>
                <w:szCs w:val="22"/>
              </w:rPr>
              <w:t>Личностные:</w:t>
            </w:r>
            <w:r w:rsidRPr="00A17F15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531073" w:rsidRPr="00A17F15" w:rsidRDefault="00531073" w:rsidP="00531073">
            <w:pPr>
              <w:contextualSpacing/>
              <w:jc w:val="both"/>
              <w:rPr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t>Предметные:</w:t>
            </w:r>
            <w:r w:rsidRPr="00A17F15">
              <w:rPr>
                <w:sz w:val="22"/>
                <w:szCs w:val="22"/>
              </w:rPr>
              <w:t xml:space="preserve"> определить понятие «производство», перечислить виды продуктов труда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t>Метапредметные: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>Регулятивные: Уметь контролировать и оценивать свои действия.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 xml:space="preserve">Познавательные: </w:t>
            </w:r>
            <w:r w:rsidRPr="00A17F15">
              <w:rPr>
                <w:rFonts w:eastAsia="Calibri"/>
                <w:sz w:val="22"/>
                <w:szCs w:val="22"/>
                <w:lang w:eastAsia="en-US"/>
              </w:rPr>
              <w:t>Структурирование полученных знаний.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>Коммуникативные:</w:t>
            </w:r>
            <w:r w:rsidRPr="00A17F15">
              <w:rPr>
                <w:rFonts w:eastAsia="Calibri"/>
                <w:sz w:val="22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531073" w:rsidRPr="007D3B12" w:rsidTr="00790C7C">
        <w:tc>
          <w:tcPr>
            <w:tcW w:w="14312" w:type="dxa"/>
            <w:gridSpan w:val="5"/>
          </w:tcPr>
          <w:p w:rsidR="00531073" w:rsidRPr="007D3B12" w:rsidRDefault="00531073" w:rsidP="00531073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«Технология» 2 ч</w:t>
            </w:r>
          </w:p>
        </w:tc>
      </w:tr>
      <w:tr w:rsidR="00531073" w:rsidRPr="007D3B12" w:rsidTr="00790C7C">
        <w:tc>
          <w:tcPr>
            <w:tcW w:w="610" w:type="dxa"/>
          </w:tcPr>
          <w:p w:rsidR="00531073" w:rsidRPr="007D3B12" w:rsidRDefault="00531073" w:rsidP="00531073">
            <w:pPr>
              <w:spacing w:before="60"/>
              <w:jc w:val="center"/>
            </w:pPr>
            <w:r w:rsidRPr="007D3B12">
              <w:t>3 - 4</w:t>
            </w:r>
          </w:p>
        </w:tc>
        <w:tc>
          <w:tcPr>
            <w:tcW w:w="1816" w:type="dxa"/>
          </w:tcPr>
          <w:p w:rsidR="00531073" w:rsidRPr="007D3B12" w:rsidRDefault="00531073" w:rsidP="00531073">
            <w:pPr>
              <w:spacing w:before="60"/>
            </w:pPr>
            <w:r w:rsidRPr="007D3B12">
              <w:t>Основные признаки технологии</w:t>
            </w:r>
          </w:p>
          <w:p w:rsidR="00531073" w:rsidRPr="007D3B12" w:rsidRDefault="00531073" w:rsidP="00531073">
            <w:pPr>
              <w:spacing w:before="60"/>
            </w:pPr>
          </w:p>
        </w:tc>
        <w:tc>
          <w:tcPr>
            <w:tcW w:w="930" w:type="dxa"/>
          </w:tcPr>
          <w:p w:rsidR="00531073" w:rsidRPr="007D3B12" w:rsidRDefault="00531073" w:rsidP="00531073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</w:tcPr>
          <w:p w:rsidR="00531073" w:rsidRPr="007D3B12" w:rsidRDefault="00531073" w:rsidP="00531073">
            <w:pPr>
              <w:spacing w:before="60"/>
              <w:ind w:firstLine="709"/>
              <w:jc w:val="both"/>
            </w:pPr>
            <w:r w:rsidRPr="007D3B12">
              <w:t>Основные признаки проявления технологии в отличие от ремесленного способа деятельности. Общие характеристики технологии. 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      </w:r>
          </w:p>
        </w:tc>
        <w:tc>
          <w:tcPr>
            <w:tcW w:w="5670" w:type="dxa"/>
          </w:tcPr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t>Личностные:</w:t>
            </w:r>
            <w:r w:rsidRPr="00A17F15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531073" w:rsidRPr="00A17F15" w:rsidRDefault="00531073" w:rsidP="00531073">
            <w:pPr>
              <w:contextualSpacing/>
              <w:jc w:val="both"/>
              <w:rPr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t>Предметные:</w:t>
            </w:r>
            <w:r w:rsidRPr="00A17F15">
              <w:rPr>
                <w:sz w:val="22"/>
                <w:szCs w:val="22"/>
              </w:rPr>
              <w:t xml:space="preserve"> приводить примеры отличия между ремесленным и современным способами деятельности, соблюдать технологическую дисциплину. 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t>Метапредметные: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>Регулятивные: Уметь контролировать и оценивать свои действия.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 xml:space="preserve">Познавательные: </w:t>
            </w:r>
            <w:r w:rsidRPr="00A17F15">
              <w:rPr>
                <w:rFonts w:eastAsia="Calibri"/>
                <w:sz w:val="22"/>
                <w:szCs w:val="22"/>
                <w:lang w:eastAsia="en-US"/>
              </w:rPr>
              <w:t>уметь структурировать знания, оценивать процесс и результаты деятельности.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>Коммуникативные:</w:t>
            </w:r>
            <w:r w:rsidRPr="00A17F15">
              <w:rPr>
                <w:rFonts w:eastAsia="Calibri"/>
                <w:sz w:val="22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531073" w:rsidRPr="007D3B12" w:rsidTr="00790C7C">
        <w:tc>
          <w:tcPr>
            <w:tcW w:w="14312" w:type="dxa"/>
            <w:gridSpan w:val="5"/>
          </w:tcPr>
          <w:p w:rsidR="00531073" w:rsidRPr="007D3B12" w:rsidRDefault="00531073" w:rsidP="00531073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«методы и средства творческой проектной деятельности» 2 ч</w:t>
            </w:r>
          </w:p>
        </w:tc>
      </w:tr>
      <w:tr w:rsidR="00531073" w:rsidRPr="007D3B12" w:rsidTr="00790C7C">
        <w:tc>
          <w:tcPr>
            <w:tcW w:w="610" w:type="dxa"/>
          </w:tcPr>
          <w:p w:rsidR="00531073" w:rsidRPr="007D3B12" w:rsidRDefault="00531073" w:rsidP="00531073">
            <w:pPr>
              <w:spacing w:before="60"/>
              <w:jc w:val="center"/>
            </w:pPr>
            <w:r w:rsidRPr="007D3B12">
              <w:t>5-6</w:t>
            </w:r>
          </w:p>
        </w:tc>
        <w:tc>
          <w:tcPr>
            <w:tcW w:w="1816" w:type="dxa"/>
          </w:tcPr>
          <w:p w:rsidR="00531073" w:rsidRPr="007D3B12" w:rsidRDefault="00531073" w:rsidP="00531073">
            <w:pPr>
              <w:spacing w:before="60"/>
            </w:pPr>
            <w:r w:rsidRPr="007D3B12">
              <w:t>Введение в творческий проект</w:t>
            </w:r>
          </w:p>
          <w:p w:rsidR="00531073" w:rsidRPr="007D3B12" w:rsidRDefault="00531073" w:rsidP="00531073">
            <w:pPr>
              <w:spacing w:before="60"/>
            </w:pPr>
            <w:r w:rsidRPr="007D3B12">
              <w:lastRenderedPageBreak/>
              <w:t>Этапы творческого проекта</w:t>
            </w:r>
          </w:p>
        </w:tc>
        <w:tc>
          <w:tcPr>
            <w:tcW w:w="930" w:type="dxa"/>
          </w:tcPr>
          <w:p w:rsidR="00531073" w:rsidRPr="007D3B12" w:rsidRDefault="00531073" w:rsidP="00531073">
            <w:pPr>
              <w:spacing w:before="60"/>
              <w:jc w:val="center"/>
            </w:pPr>
            <w:r w:rsidRPr="007D3B12">
              <w:lastRenderedPageBreak/>
              <w:t>2 ч</w:t>
            </w:r>
          </w:p>
        </w:tc>
        <w:tc>
          <w:tcPr>
            <w:tcW w:w="5286" w:type="dxa"/>
          </w:tcPr>
          <w:p w:rsidR="00531073" w:rsidRPr="007D3B12" w:rsidRDefault="00531073" w:rsidP="00531073">
            <w:pPr>
              <w:spacing w:before="60"/>
              <w:ind w:firstLine="709"/>
              <w:jc w:val="both"/>
            </w:pPr>
            <w:r w:rsidRPr="007D3B12">
              <w:t xml:space="preserve">Творчество в жизни и деятельности человека. Основные этапы проектной деятельности и их характеристики: подготовительный, конструкторский, </w:t>
            </w:r>
            <w:r w:rsidRPr="007D3B12">
              <w:lastRenderedPageBreak/>
              <w:t xml:space="preserve">технологический и заключительный этапы проекта. </w:t>
            </w:r>
          </w:p>
        </w:tc>
        <w:tc>
          <w:tcPr>
            <w:tcW w:w="5670" w:type="dxa"/>
          </w:tcPr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lastRenderedPageBreak/>
              <w:t>Личностные:</w:t>
            </w:r>
            <w:r w:rsidRPr="00A17F15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 xml:space="preserve"> Проявление познавательных интересов и творческой активности</w:t>
            </w:r>
          </w:p>
          <w:p w:rsidR="00531073" w:rsidRPr="00A17F15" w:rsidRDefault="00531073" w:rsidP="00531073">
            <w:pPr>
              <w:contextualSpacing/>
              <w:jc w:val="both"/>
              <w:rPr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t>Предметные:</w:t>
            </w:r>
            <w:r w:rsidRPr="00A17F15">
              <w:rPr>
                <w:sz w:val="22"/>
                <w:szCs w:val="22"/>
              </w:rPr>
              <w:t xml:space="preserve"> научиться планировать проект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i/>
                <w:sz w:val="22"/>
                <w:szCs w:val="22"/>
              </w:rPr>
              <w:t>Метапредметные: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lastRenderedPageBreak/>
              <w:t>Регулятивные: умение планировать проект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 xml:space="preserve">Познавательные: </w:t>
            </w:r>
            <w:r w:rsidRPr="00A17F15">
              <w:rPr>
                <w:rFonts w:eastAsia="Calibri"/>
                <w:sz w:val="22"/>
                <w:szCs w:val="22"/>
                <w:lang w:eastAsia="en-US"/>
              </w:rPr>
              <w:t>уметь структурировать знания, оценивать процесс и результаты деятельности.</w:t>
            </w:r>
          </w:p>
          <w:p w:rsidR="00531073" w:rsidRPr="00A17F15" w:rsidRDefault="00531073" w:rsidP="00531073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A17F15">
              <w:rPr>
                <w:sz w:val="22"/>
                <w:szCs w:val="22"/>
              </w:rPr>
              <w:t>Коммуникативные:</w:t>
            </w:r>
            <w:r w:rsidRPr="00A17F15">
              <w:rPr>
                <w:rFonts w:eastAsia="Calibri"/>
                <w:sz w:val="22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531073" w:rsidRPr="007D3B12" w:rsidTr="00790C7C">
        <w:tc>
          <w:tcPr>
            <w:tcW w:w="14312" w:type="dxa"/>
            <w:gridSpan w:val="5"/>
          </w:tcPr>
          <w:p w:rsidR="00531073" w:rsidRPr="007D3B12" w:rsidRDefault="00531073" w:rsidP="00531073">
            <w:pPr>
              <w:spacing w:before="60"/>
              <w:jc w:val="center"/>
              <w:rPr>
                <w:b/>
                <w:kern w:val="2"/>
              </w:rPr>
            </w:pPr>
            <w:r w:rsidRPr="007D3B12">
              <w:rPr>
                <w:b/>
                <w:kern w:val="2"/>
              </w:rPr>
              <w:lastRenderedPageBreak/>
              <w:t>Раздел «Техника» 4 ч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531073">
            <w:pPr>
              <w:spacing w:before="60"/>
              <w:jc w:val="center"/>
            </w:pPr>
            <w:r w:rsidRPr="007D3B12">
              <w:t>7-8</w:t>
            </w:r>
          </w:p>
        </w:tc>
        <w:tc>
          <w:tcPr>
            <w:tcW w:w="1816" w:type="dxa"/>
          </w:tcPr>
          <w:p w:rsidR="003959C4" w:rsidRPr="007D3B12" w:rsidRDefault="003959C4" w:rsidP="00531073">
            <w:pPr>
              <w:spacing w:before="60"/>
            </w:pPr>
            <w:r w:rsidRPr="007D3B12">
              <w:t>Понятие о технической системы</w:t>
            </w:r>
          </w:p>
        </w:tc>
        <w:tc>
          <w:tcPr>
            <w:tcW w:w="930" w:type="dxa"/>
          </w:tcPr>
          <w:p w:rsidR="003959C4" w:rsidRPr="007D3B12" w:rsidRDefault="003959C4" w:rsidP="00531073">
            <w:pPr>
              <w:spacing w:before="60"/>
              <w:jc w:val="center"/>
            </w:pPr>
            <w:r w:rsidRPr="007D3B12">
              <w:t>2</w:t>
            </w:r>
          </w:p>
        </w:tc>
        <w:tc>
          <w:tcPr>
            <w:tcW w:w="5286" w:type="dxa"/>
          </w:tcPr>
          <w:p w:rsidR="003959C4" w:rsidRPr="007D3B12" w:rsidRDefault="003959C4" w:rsidP="00531073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7D3B12">
              <w:rPr>
                <w:lang w:eastAsia="en-US"/>
              </w:rPr>
              <w:t xml:space="preserve">Понятие о технической системе. Органы управления техникой. Системы управления. </w:t>
            </w:r>
          </w:p>
          <w:p w:rsidR="003959C4" w:rsidRPr="007D3B12" w:rsidRDefault="003959C4" w:rsidP="00531073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7D3B12">
              <w:rPr>
                <w:bCs/>
                <w:lang w:eastAsia="en-US"/>
              </w:rPr>
              <w:t>Ознакомление с конструкцией и принципами работы рабочих органов различных видов техники. Изготовление моделей рабочих органов техники</w:t>
            </w:r>
          </w:p>
        </w:tc>
        <w:tc>
          <w:tcPr>
            <w:tcW w:w="5670" w:type="dxa"/>
            <w:vMerge w:val="restart"/>
          </w:tcPr>
          <w:p w:rsidR="003959C4" w:rsidRPr="009B50C9" w:rsidRDefault="003959C4" w:rsidP="003959C4">
            <w:pPr>
              <w:spacing w:before="60"/>
              <w:jc w:val="both"/>
              <w:rPr>
                <w:i/>
                <w:sz w:val="22"/>
                <w:szCs w:val="22"/>
              </w:rPr>
            </w:pPr>
            <w:r w:rsidRPr="009B50C9">
              <w:rPr>
                <w:i/>
                <w:sz w:val="22"/>
                <w:szCs w:val="22"/>
              </w:rPr>
              <w:t>Личностные:</w:t>
            </w:r>
            <w:r w:rsidRPr="009B50C9">
              <w:rPr>
                <w:rFonts w:eastAsiaTheme="minorHAnsi"/>
                <w:sz w:val="22"/>
                <w:szCs w:val="22"/>
                <w:lang w:eastAsia="en-US"/>
              </w:rPr>
              <w:t xml:space="preserve"> мотивировать к учебной деятельности.</w:t>
            </w:r>
          </w:p>
          <w:p w:rsidR="003959C4" w:rsidRPr="009B50C9" w:rsidRDefault="003959C4" w:rsidP="003959C4">
            <w:pPr>
              <w:spacing w:before="60"/>
              <w:jc w:val="both"/>
              <w:rPr>
                <w:sz w:val="22"/>
                <w:szCs w:val="22"/>
              </w:rPr>
            </w:pPr>
            <w:r w:rsidRPr="009B50C9">
              <w:rPr>
                <w:i/>
                <w:sz w:val="22"/>
                <w:szCs w:val="22"/>
              </w:rPr>
              <w:t>Предметные:</w:t>
            </w:r>
            <w:r w:rsidRPr="009B50C9">
              <w:rPr>
                <w:sz w:val="22"/>
                <w:szCs w:val="22"/>
              </w:rPr>
              <w:t xml:space="preserve"> планировать и выполнять учебный технологический проект</w:t>
            </w:r>
          </w:p>
          <w:p w:rsidR="003959C4" w:rsidRPr="009B50C9" w:rsidRDefault="003959C4" w:rsidP="003959C4">
            <w:pPr>
              <w:spacing w:before="60"/>
              <w:jc w:val="both"/>
              <w:rPr>
                <w:i/>
                <w:sz w:val="22"/>
                <w:szCs w:val="22"/>
              </w:rPr>
            </w:pPr>
            <w:r w:rsidRPr="009B50C9">
              <w:rPr>
                <w:i/>
                <w:sz w:val="22"/>
                <w:szCs w:val="22"/>
              </w:rPr>
              <w:t>Метапредметные:</w:t>
            </w:r>
          </w:p>
          <w:p w:rsidR="003959C4" w:rsidRPr="00FF1D7A" w:rsidRDefault="003959C4" w:rsidP="003959C4">
            <w:pPr>
              <w:widowControl w:val="0"/>
              <w:spacing w:before="60"/>
              <w:jc w:val="both"/>
              <w:rPr>
                <w:rFonts w:eastAsia="Courier New"/>
                <w:i/>
                <w:color w:val="000000"/>
                <w:sz w:val="22"/>
                <w:szCs w:val="22"/>
              </w:rPr>
            </w:pPr>
            <w:r w:rsidRPr="00FF1D7A">
              <w:rPr>
                <w:rFonts w:eastAsia="Courier New"/>
                <w:color w:val="000000"/>
                <w:sz w:val="22"/>
                <w:szCs w:val="22"/>
              </w:rPr>
              <w:t xml:space="preserve">Регулятивные: </w:t>
            </w:r>
            <w:r w:rsidRPr="00FF1D7A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составлять план и последовательность действий, предвосхищать результат и уровень усвоения материала.</w:t>
            </w:r>
          </w:p>
          <w:p w:rsidR="003959C4" w:rsidRPr="009B50C9" w:rsidRDefault="003959C4" w:rsidP="003959C4">
            <w:pPr>
              <w:widowControl w:val="0"/>
              <w:spacing w:before="60"/>
              <w:jc w:val="both"/>
              <w:rPr>
                <w:rFonts w:eastAsia="Courier New"/>
                <w:i/>
                <w:color w:val="000000"/>
                <w:sz w:val="22"/>
                <w:szCs w:val="22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уметь структурировать знания, оценивать процесс и результаты деятельности.</w:t>
            </w:r>
          </w:p>
          <w:p w:rsidR="003959C4" w:rsidRPr="007D3B12" w:rsidRDefault="003959C4" w:rsidP="003959C4">
            <w:pPr>
              <w:widowControl w:val="0"/>
              <w:ind w:left="33" w:firstLine="109"/>
              <w:jc w:val="both"/>
              <w:rPr>
                <w:lang w:eastAsia="en-US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>Коммуникативные: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уметь взаимодействовать с учителем и коллективом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531073">
            <w:pPr>
              <w:spacing w:before="60"/>
              <w:jc w:val="center"/>
            </w:pPr>
            <w:r w:rsidRPr="007D3B12">
              <w:t>9-10</w:t>
            </w:r>
          </w:p>
        </w:tc>
        <w:tc>
          <w:tcPr>
            <w:tcW w:w="1816" w:type="dxa"/>
          </w:tcPr>
          <w:p w:rsidR="003959C4" w:rsidRPr="007D3B12" w:rsidRDefault="003959C4" w:rsidP="00531073">
            <w:pPr>
              <w:spacing w:before="60"/>
            </w:pPr>
            <w:r>
              <w:t>Двигатели технических систем</w:t>
            </w:r>
            <w:r w:rsidRPr="007D3B12">
              <w:t xml:space="preserve"> </w:t>
            </w:r>
          </w:p>
        </w:tc>
        <w:tc>
          <w:tcPr>
            <w:tcW w:w="930" w:type="dxa"/>
          </w:tcPr>
          <w:p w:rsidR="003959C4" w:rsidRPr="007D3B12" w:rsidRDefault="003959C4" w:rsidP="00531073">
            <w:pPr>
              <w:spacing w:before="60"/>
              <w:jc w:val="center"/>
            </w:pPr>
            <w:r w:rsidRPr="007D3B12">
              <w:t>2</w:t>
            </w:r>
          </w:p>
        </w:tc>
        <w:tc>
          <w:tcPr>
            <w:tcW w:w="5286" w:type="dxa"/>
          </w:tcPr>
          <w:p w:rsidR="003959C4" w:rsidRPr="007D3B12" w:rsidRDefault="003959C4" w:rsidP="00531073">
            <w:pPr>
              <w:widowControl w:val="0"/>
              <w:ind w:left="33" w:firstLine="109"/>
              <w:jc w:val="both"/>
              <w:rPr>
                <w:rFonts w:eastAsia="Calibri"/>
                <w:bCs/>
                <w:lang w:eastAsia="zh-CN"/>
              </w:rPr>
            </w:pPr>
            <w:r w:rsidRPr="007D3B12">
              <w:rPr>
                <w:lang w:eastAsia="en-US"/>
              </w:rPr>
              <w:t>Двигатели машин, как основных видов техники. Виды двигателей. Передаточные механизмы в технике: виды, предназначение и характеристики. Электрическая, гидравлическая и пневматическая трансмиссии. Моделирование транспортных средств.</w:t>
            </w:r>
            <w:r w:rsidRPr="007D3B12">
              <w:rPr>
                <w:rFonts w:eastAsia="Calibri"/>
                <w:bCs/>
                <w:lang w:eastAsia="en-US"/>
              </w:rPr>
              <w:t xml:space="preserve"> Ознакомление с принципиальной конструкцией двигателей.</w:t>
            </w:r>
          </w:p>
          <w:p w:rsidR="003959C4" w:rsidRPr="007D3B12" w:rsidRDefault="003959C4" w:rsidP="00531073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7D3B12">
              <w:rPr>
                <w:bCs/>
                <w:lang w:eastAsia="en-US"/>
              </w:rPr>
              <w:t>Ознакомление с конструкциями и работой различных передаточных механизмов и трансмиссий</w:t>
            </w:r>
          </w:p>
        </w:tc>
        <w:tc>
          <w:tcPr>
            <w:tcW w:w="5670" w:type="dxa"/>
            <w:vMerge/>
          </w:tcPr>
          <w:p w:rsidR="003959C4" w:rsidRPr="007D3B12" w:rsidRDefault="003959C4" w:rsidP="003959C4">
            <w:pPr>
              <w:widowControl w:val="0"/>
              <w:ind w:left="33" w:firstLine="109"/>
              <w:jc w:val="both"/>
              <w:rPr>
                <w:lang w:eastAsia="en-US"/>
              </w:rPr>
            </w:pPr>
          </w:p>
        </w:tc>
      </w:tr>
      <w:tr w:rsidR="00531073" w:rsidRPr="007D3B12" w:rsidTr="00790C7C">
        <w:tc>
          <w:tcPr>
            <w:tcW w:w="14312" w:type="dxa"/>
            <w:gridSpan w:val="5"/>
          </w:tcPr>
          <w:p w:rsidR="00531073" w:rsidRPr="007D3B12" w:rsidRDefault="00531073" w:rsidP="00531073">
            <w:pPr>
              <w:spacing w:before="60"/>
              <w:jc w:val="center"/>
              <w:rPr>
                <w:b/>
                <w:kern w:val="2"/>
              </w:rPr>
            </w:pPr>
            <w:r w:rsidRPr="007D3B12">
              <w:rPr>
                <w:b/>
                <w:kern w:val="2"/>
              </w:rPr>
              <w:t>Раздел «технология ручной обработки материалов» 22 ч</w:t>
            </w:r>
          </w:p>
        </w:tc>
      </w:tr>
      <w:tr w:rsidR="003959C4" w:rsidRPr="007D3B12" w:rsidTr="00790C7C">
        <w:trPr>
          <w:trHeight w:val="1407"/>
        </w:trPr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11-14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 xml:space="preserve">Технология обработки материалов Технологии резании 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4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contextualSpacing/>
              <w:jc w:val="both"/>
            </w:pPr>
            <w:r w:rsidRPr="007D3B12">
              <w:t xml:space="preserve">Резание. Технология обработки резанием. Инструменты для резания. </w:t>
            </w:r>
          </w:p>
          <w:p w:rsidR="003959C4" w:rsidRPr="007D3B12" w:rsidRDefault="003959C4" w:rsidP="003959C4">
            <w:pPr>
              <w:contextualSpacing/>
              <w:jc w:val="both"/>
            </w:pPr>
            <w:r w:rsidRPr="007D3B12">
              <w:t xml:space="preserve">Технологии пластического формирования материалов. Пластичность. Пластическое формирование. </w:t>
            </w:r>
          </w:p>
        </w:tc>
        <w:tc>
          <w:tcPr>
            <w:tcW w:w="5670" w:type="dxa"/>
            <w:vMerge w:val="restart"/>
          </w:tcPr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Личностные: </w:t>
            </w:r>
            <w:r w:rsidRPr="0036316B">
              <w:rPr>
                <w:szCs w:val="22"/>
              </w:rPr>
              <w:t>Овладение установками, нормами и правилами организации умственного и физического труда.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Изготовлять образцы ручных работ.</w:t>
            </w:r>
          </w:p>
          <w:p w:rsidR="003959C4" w:rsidRPr="0036316B" w:rsidRDefault="003959C4" w:rsidP="003959C4">
            <w:pPr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t xml:space="preserve">Регулятивные: </w:t>
            </w:r>
            <w:r w:rsidRPr="0036316B">
              <w:rPr>
                <w:rFonts w:eastAsia="Calibri"/>
                <w:szCs w:val="22"/>
                <w:lang w:eastAsia="en-US"/>
              </w:rPr>
              <w:t>Развивать моторику и координацию движений рук при работе с ручными инструментами;</w:t>
            </w:r>
          </w:p>
          <w:p w:rsidR="003959C4" w:rsidRPr="0036316B" w:rsidRDefault="003959C4" w:rsidP="003959C4">
            <w:pPr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t xml:space="preserve">Познавательные: </w:t>
            </w:r>
            <w:r w:rsidRPr="0036316B">
              <w:rPr>
                <w:color w:val="000000"/>
                <w:szCs w:val="22"/>
              </w:rPr>
              <w:t>Алгоритмизированное планирование процесса познавательно-трудовой деятельности.</w:t>
            </w:r>
          </w:p>
          <w:p w:rsidR="003959C4" w:rsidRPr="0036316B" w:rsidRDefault="003959C4" w:rsidP="003959C4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lastRenderedPageBreak/>
              <w:t>Коммуникативные:</w:t>
            </w:r>
            <w:r w:rsidRPr="0036316B">
              <w:rPr>
                <w:szCs w:val="22"/>
              </w:rPr>
              <w:t xml:space="preserve"> Организовать и осуществить сотрудничество и кооперацию с учителем и сверстниками.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15-22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 xml:space="preserve">Основные технологии обработки древесных материалов </w:t>
            </w:r>
            <w:r w:rsidRPr="007D3B12">
              <w:lastRenderedPageBreak/>
              <w:t>ручными инструментами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lastRenderedPageBreak/>
              <w:t>8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contextualSpacing/>
              <w:jc w:val="both"/>
            </w:pPr>
            <w:r w:rsidRPr="007D3B12">
              <w:t xml:space="preserve">Основные технологические операции и приемы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</w:t>
            </w:r>
            <w:r w:rsidRPr="007D3B12">
              <w:lastRenderedPageBreak/>
              <w:t>сверление, шлифование; особенности их выполнения. Технологический процесс и точность изготовления изделий.</w:t>
            </w:r>
          </w:p>
        </w:tc>
        <w:tc>
          <w:tcPr>
            <w:tcW w:w="5670" w:type="dxa"/>
            <w:vMerge/>
          </w:tcPr>
          <w:p w:rsidR="003959C4" w:rsidRPr="007D3B12" w:rsidRDefault="003959C4" w:rsidP="003959C4">
            <w:pPr>
              <w:spacing w:before="60"/>
              <w:jc w:val="both"/>
            </w:pP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lastRenderedPageBreak/>
              <w:t>23-30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>Основные технологии обработки металлов и пластмасс ручными инструментами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8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>Основные технологические операции и приемы ручной обработки металлов и искусственных материалов механическими и электрифицированными (аккумуляторными) ручными инструментами (правка, резание, зачистка, гибка). Основные технологии механической обработки строительных материалов ручными инструментами</w:t>
            </w:r>
          </w:p>
        </w:tc>
        <w:tc>
          <w:tcPr>
            <w:tcW w:w="5670" w:type="dxa"/>
          </w:tcPr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9B50C9">
              <w:rPr>
                <w:rFonts w:eastAsiaTheme="minorHAnsi"/>
                <w:sz w:val="22"/>
                <w:szCs w:val="22"/>
                <w:lang w:eastAsia="en-US"/>
              </w:rPr>
              <w:t>Отработка точности движений и координации при выполнении технологической операции.</w:t>
            </w:r>
          </w:p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Предметные:</w:t>
            </w:r>
            <w:r w:rsidRPr="009B50C9">
              <w:rPr>
                <w:rFonts w:eastAsia="Calibri"/>
                <w:sz w:val="22"/>
                <w:szCs w:val="22"/>
                <w:lang w:eastAsia="en-US"/>
              </w:rPr>
              <w:t xml:space="preserve"> Обрабатывать проектное изделие по индивидуальному плану. </w:t>
            </w:r>
          </w:p>
          <w:p w:rsidR="003959C4" w:rsidRPr="009B50C9" w:rsidRDefault="003959C4" w:rsidP="003959C4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3959C4" w:rsidRPr="000F13B3" w:rsidRDefault="003959C4" w:rsidP="003959C4">
            <w:pPr>
              <w:spacing w:before="60"/>
              <w:jc w:val="both"/>
              <w:rPr>
                <w:rFonts w:eastAsia="Calibri"/>
                <w:szCs w:val="22"/>
                <w:lang w:eastAsia="zh-CN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 xml:space="preserve">Регулятивные: 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осуществлять самоконтроль и оценку качества готового изделия, анализировать ошибки.</w:t>
            </w:r>
          </w:p>
        </w:tc>
      </w:tr>
      <w:tr w:rsidR="003959C4" w:rsidRPr="007D3B12" w:rsidTr="00790C7C">
        <w:trPr>
          <w:trHeight w:val="682"/>
        </w:trPr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31-32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>Творческий проект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ind w:firstLine="709"/>
              <w:jc w:val="both"/>
              <w:rPr>
                <w:kern w:val="2"/>
              </w:rPr>
            </w:pPr>
            <w:r w:rsidRPr="007D3B12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</w:tc>
        <w:tc>
          <w:tcPr>
            <w:tcW w:w="5670" w:type="dxa"/>
          </w:tcPr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9B50C9">
              <w:rPr>
                <w:rFonts w:eastAsiaTheme="minorHAnsi"/>
                <w:color w:val="000000"/>
                <w:spacing w:val="-2"/>
                <w:sz w:val="22"/>
                <w:szCs w:val="2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Theme="minorHAnsi"/>
                <w:color w:val="000000"/>
                <w:spacing w:val="-2"/>
                <w:sz w:val="22"/>
                <w:szCs w:val="22"/>
                <w:lang w:eastAsia="en-US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9B50C9">
              <w:rPr>
                <w:rFonts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Научиться 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</w:p>
          <w:p w:rsidR="003959C4" w:rsidRPr="009B50C9" w:rsidRDefault="003959C4" w:rsidP="003959C4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>Регулятивные: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и формулировать проблему. Находить информацию.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Коммуникативные: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3959C4" w:rsidRPr="007D3B12" w:rsidTr="00790C7C">
        <w:tc>
          <w:tcPr>
            <w:tcW w:w="14312" w:type="dxa"/>
            <w:gridSpan w:val="5"/>
          </w:tcPr>
          <w:p w:rsidR="003959C4" w:rsidRPr="007D3B12" w:rsidRDefault="003959C4" w:rsidP="003959C4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«технология соединения и отделки деталей изделия» 22 ч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33-38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>Технологии механического соединения деталей из древесных материалов и металлов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6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 xml:space="preserve">Механическое соединение: гвозди, шурупы, саморезы. Соединение деревянных деталей: болты, гайки, винты, шпильки, шайбы. Крепежные детали: заклепки. Поддержка. Натяжка. Обжимка. Последовательность работы соединения деталей из древесины и деревянных материалов гвоздями, шурупами, саморезами. Правила безопасности труда. Соединение </w:t>
            </w:r>
            <w:r w:rsidRPr="007D3B12">
              <w:lastRenderedPageBreak/>
              <w:t xml:space="preserve">деталей из металла и пластмассы с помощью крепежных изделий. Сборка заклепочного соединения.  </w:t>
            </w:r>
          </w:p>
        </w:tc>
        <w:tc>
          <w:tcPr>
            <w:tcW w:w="5670" w:type="dxa"/>
          </w:tcPr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lastRenderedPageBreak/>
              <w:t>Личностные:</w:t>
            </w:r>
            <w:r w:rsidRPr="0036316B">
              <w:rPr>
                <w:szCs w:val="22"/>
              </w:rPr>
              <w:t xml:space="preserve"> Овладение установками, нормами и правилами организации умственного и физического труда.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szCs w:val="22"/>
              </w:rPr>
              <w:t xml:space="preserve">Формирование действий целеполагания. </w:t>
            </w:r>
          </w:p>
          <w:p w:rsidR="003959C4" w:rsidRPr="0036316B" w:rsidRDefault="003959C4" w:rsidP="003959C4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Познавательные:</w:t>
            </w:r>
            <w:r w:rsidRPr="0036316B">
              <w:rPr>
                <w:szCs w:val="22"/>
              </w:rPr>
              <w:t xml:space="preserve"> Практическое освоение методов познания, используемых в различных областях знания и сферы культуры.</w:t>
            </w:r>
          </w:p>
          <w:p w:rsidR="003959C4" w:rsidRPr="007D3B12" w:rsidRDefault="003959C4" w:rsidP="003959C4">
            <w:pPr>
              <w:contextualSpacing/>
              <w:jc w:val="both"/>
            </w:pPr>
            <w:r w:rsidRPr="0036316B">
              <w:rPr>
                <w:i/>
                <w:szCs w:val="22"/>
              </w:rPr>
              <w:lastRenderedPageBreak/>
              <w:t xml:space="preserve">Коммуникативные: </w:t>
            </w:r>
            <w:r w:rsidRPr="0036316B">
              <w:rPr>
                <w:szCs w:val="22"/>
              </w:rPr>
              <w:t>Интегрирование в группу сверстников и построение продуктивного взаимодействия со сверстниками и учителями.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lastRenderedPageBreak/>
              <w:t>39-42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 xml:space="preserve">Технология соединения деталей с помощью клея 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4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 xml:space="preserve">Неразъемное соединение деталей. Виды клеевых материалов. Длительность выдержки. Профессия клеевары. Склеивание образцов из тканей и пластмасс. Техника безопасности. </w:t>
            </w:r>
          </w:p>
        </w:tc>
        <w:tc>
          <w:tcPr>
            <w:tcW w:w="5670" w:type="dxa"/>
            <w:vMerge w:val="restart"/>
          </w:tcPr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9B50C9">
              <w:rPr>
                <w:rFonts w:eastAsiaTheme="minorHAnsi"/>
                <w:sz w:val="22"/>
                <w:szCs w:val="22"/>
                <w:lang w:eastAsia="en-US"/>
              </w:rPr>
              <w:t>Отработка точности движений и координации при выполнении технологической операции.</w:t>
            </w:r>
          </w:p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Предметные:</w:t>
            </w:r>
            <w:r w:rsidRPr="009B50C9">
              <w:rPr>
                <w:rFonts w:eastAsia="Calibri"/>
                <w:sz w:val="22"/>
                <w:szCs w:val="22"/>
                <w:lang w:eastAsia="en-US"/>
              </w:rPr>
              <w:t xml:space="preserve"> Обрабатывать проектное изделие по индивидуальному плану. </w:t>
            </w:r>
          </w:p>
          <w:p w:rsidR="003959C4" w:rsidRPr="009B50C9" w:rsidRDefault="003959C4" w:rsidP="003959C4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3959C4" w:rsidRPr="000F13B3" w:rsidRDefault="003959C4" w:rsidP="003959C4">
            <w:pPr>
              <w:spacing w:before="60"/>
              <w:jc w:val="both"/>
              <w:rPr>
                <w:rFonts w:eastAsia="Calibri"/>
                <w:szCs w:val="22"/>
                <w:lang w:eastAsia="zh-CN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 xml:space="preserve">Регулятивные: 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осуществлять самоконтроль и оценку качества готового изделия, анализировать ошибки.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43-50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>Технологии соединения деталей и элементов конструкций из строительных материалов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8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>Детали из строительных и отделочных материалов. Цементные растворы. Цементно-известковые растворы. Цеметно-песчаная смесь. Смесь глины с песком. Специальные клеи. Дюбель – гвозди.</w:t>
            </w:r>
          </w:p>
        </w:tc>
        <w:tc>
          <w:tcPr>
            <w:tcW w:w="5670" w:type="dxa"/>
            <w:vMerge/>
          </w:tcPr>
          <w:p w:rsidR="003959C4" w:rsidRPr="007D3B12" w:rsidRDefault="003959C4" w:rsidP="003959C4">
            <w:pPr>
              <w:spacing w:before="60"/>
              <w:jc w:val="both"/>
            </w:pP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51-52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 xml:space="preserve">Творческий проект 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ind w:firstLine="709"/>
              <w:jc w:val="both"/>
              <w:rPr>
                <w:kern w:val="2"/>
              </w:rPr>
            </w:pPr>
            <w:r w:rsidRPr="007D3B12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</w:tc>
        <w:tc>
          <w:tcPr>
            <w:tcW w:w="5670" w:type="dxa"/>
          </w:tcPr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9B50C9">
              <w:rPr>
                <w:rFonts w:eastAsiaTheme="minorHAnsi"/>
                <w:color w:val="000000"/>
                <w:spacing w:val="-2"/>
                <w:sz w:val="22"/>
                <w:szCs w:val="2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Theme="minorHAnsi"/>
                <w:color w:val="000000"/>
                <w:spacing w:val="-2"/>
                <w:sz w:val="22"/>
                <w:szCs w:val="22"/>
                <w:lang w:eastAsia="en-US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9B50C9">
              <w:rPr>
                <w:rFonts w:eastAsia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Научиться 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</w:p>
          <w:p w:rsidR="003959C4" w:rsidRPr="009B50C9" w:rsidRDefault="003959C4" w:rsidP="003959C4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>Регулятивные: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 xml:space="preserve">Познавательные: 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и формулировать проблему. Находить информацию.</w:t>
            </w:r>
          </w:p>
          <w:p w:rsidR="003959C4" w:rsidRPr="009B50C9" w:rsidRDefault="003959C4" w:rsidP="003959C4">
            <w:pPr>
              <w:contextualSpacing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Коммуникативные: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3959C4" w:rsidRPr="007D3B12" w:rsidTr="00790C7C">
        <w:tc>
          <w:tcPr>
            <w:tcW w:w="14312" w:type="dxa"/>
            <w:gridSpan w:val="5"/>
          </w:tcPr>
          <w:p w:rsidR="003959C4" w:rsidRPr="007D3B12" w:rsidRDefault="003959C4" w:rsidP="003959C4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«Технология нанесения защитных и декоративных покрытий на детали и изделия из различных материалов» 6 ч</w:t>
            </w:r>
          </w:p>
        </w:tc>
      </w:tr>
      <w:tr w:rsidR="003959C4" w:rsidRPr="007D3B12" w:rsidTr="00790C7C">
        <w:trPr>
          <w:trHeight w:val="1228"/>
        </w:trPr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lastRenderedPageBreak/>
              <w:t>53-54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contextualSpacing/>
            </w:pPr>
            <w:r w:rsidRPr="007D3B12">
              <w:t>Технологии наклеивания покрытий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 xml:space="preserve">Отделка шпоном. Отделка бумажным покрытием. Отделка бумажно-слоистым пластиком. Отделка самоклеящейся пленкой. </w:t>
            </w:r>
          </w:p>
        </w:tc>
        <w:tc>
          <w:tcPr>
            <w:tcW w:w="5670" w:type="dxa"/>
            <w:vMerge w:val="restart"/>
          </w:tcPr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9B50C9">
              <w:rPr>
                <w:rFonts w:eastAsiaTheme="minorHAnsi"/>
                <w:sz w:val="22"/>
                <w:szCs w:val="22"/>
                <w:lang w:eastAsia="en-US"/>
              </w:rPr>
              <w:t>Отработка точности движений и координации при выполнении технологической операции.</w:t>
            </w:r>
          </w:p>
          <w:p w:rsidR="003959C4" w:rsidRPr="009B50C9" w:rsidRDefault="003959C4" w:rsidP="003959C4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Предметные:</w:t>
            </w:r>
            <w:r w:rsidRPr="009B50C9">
              <w:rPr>
                <w:rFonts w:eastAsia="Calibri"/>
                <w:sz w:val="22"/>
                <w:szCs w:val="22"/>
                <w:lang w:eastAsia="en-US"/>
              </w:rPr>
              <w:t xml:space="preserve"> Обрабатывать проектное изделие по индивидуальному плану. </w:t>
            </w:r>
          </w:p>
          <w:p w:rsidR="003959C4" w:rsidRPr="009B50C9" w:rsidRDefault="003959C4" w:rsidP="003959C4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9B50C9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3959C4" w:rsidRPr="000F13B3" w:rsidRDefault="003959C4" w:rsidP="003959C4">
            <w:pPr>
              <w:spacing w:before="60"/>
              <w:jc w:val="both"/>
              <w:rPr>
                <w:rFonts w:eastAsia="Calibri"/>
                <w:szCs w:val="22"/>
                <w:lang w:eastAsia="zh-CN"/>
              </w:rPr>
            </w:pPr>
            <w:r w:rsidRPr="009B50C9">
              <w:rPr>
                <w:rFonts w:eastAsia="Courier New"/>
                <w:color w:val="000000"/>
                <w:sz w:val="22"/>
                <w:szCs w:val="22"/>
              </w:rPr>
              <w:t xml:space="preserve">Регулятивные: </w:t>
            </w:r>
            <w:r w:rsidRPr="009B50C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осуществлять самоконтроль и оценку качества готового изделия, анализировать ошибки.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55-56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contextualSpacing/>
            </w:pPr>
            <w:r w:rsidRPr="007D3B12">
              <w:t>Технологии окрашивания и лакирования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 xml:space="preserve">Краски: акриловые на водной основе, алкидные, краски на масляной основе. Лаки: алкидные, масляные, нитролаки, полиуретановые, акриловые и спиртовые.  </w:t>
            </w:r>
          </w:p>
        </w:tc>
        <w:tc>
          <w:tcPr>
            <w:tcW w:w="5670" w:type="dxa"/>
            <w:vMerge/>
          </w:tcPr>
          <w:p w:rsidR="003959C4" w:rsidRPr="007D3B12" w:rsidRDefault="003959C4" w:rsidP="003959C4">
            <w:pPr>
              <w:spacing w:before="60"/>
              <w:jc w:val="both"/>
            </w:pPr>
          </w:p>
        </w:tc>
      </w:tr>
      <w:tr w:rsidR="003959C4" w:rsidRPr="007D3B12" w:rsidTr="00790C7C">
        <w:trPr>
          <w:trHeight w:val="1428"/>
        </w:trPr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57-58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contextualSpacing/>
            </w:pPr>
            <w:r w:rsidRPr="007D3B12">
              <w:t xml:space="preserve">Технологии нанесения покрытий на детали и конструкции 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 xml:space="preserve">Оштукатуривание. Штукатурка. Окрашивание. Оклейка обоями и пленкой. Облицовка поверхностей. </w:t>
            </w:r>
          </w:p>
        </w:tc>
        <w:tc>
          <w:tcPr>
            <w:tcW w:w="5670" w:type="dxa"/>
            <w:vMerge/>
          </w:tcPr>
          <w:p w:rsidR="003959C4" w:rsidRPr="007D3B12" w:rsidRDefault="003959C4" w:rsidP="003959C4">
            <w:pPr>
              <w:spacing w:before="60"/>
              <w:jc w:val="both"/>
            </w:pPr>
          </w:p>
        </w:tc>
      </w:tr>
      <w:tr w:rsidR="003959C4" w:rsidRPr="007D3B12" w:rsidTr="00790C7C">
        <w:tc>
          <w:tcPr>
            <w:tcW w:w="14312" w:type="dxa"/>
            <w:gridSpan w:val="5"/>
          </w:tcPr>
          <w:p w:rsidR="003959C4" w:rsidRPr="007D3B12" w:rsidRDefault="003959C4" w:rsidP="003959C4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«Технология получения, преобразования и использования тепловой энергии» 2 ч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59, 60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</w:pPr>
            <w:r w:rsidRPr="007D3B12">
              <w:t>Тепловая энергия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both"/>
            </w:pPr>
            <w:r w:rsidRPr="007D3B12">
              <w:t>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</w:t>
            </w:r>
          </w:p>
        </w:tc>
        <w:tc>
          <w:tcPr>
            <w:tcW w:w="5670" w:type="dxa"/>
          </w:tcPr>
          <w:p w:rsidR="003959C4" w:rsidRPr="0036316B" w:rsidRDefault="003959C4" w:rsidP="003959C4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Предметные:</w:t>
            </w:r>
            <w:r w:rsidRPr="0036316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изучить тепловую энергию. 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Регулятивные:</w:t>
            </w:r>
            <w:r w:rsidRPr="0036316B">
              <w:rPr>
                <w:szCs w:val="22"/>
              </w:rPr>
              <w:t xml:space="preserve"> Уметь контролировать и оценивать свои действия.</w:t>
            </w:r>
          </w:p>
          <w:p w:rsidR="003959C4" w:rsidRPr="007D3B12" w:rsidRDefault="003959C4" w:rsidP="003959C4">
            <w:pPr>
              <w:spacing w:before="60"/>
              <w:jc w:val="both"/>
            </w:pPr>
            <w:r w:rsidRPr="0036316B">
              <w:rPr>
                <w:i/>
                <w:szCs w:val="22"/>
              </w:rPr>
              <w:t>Коммуникативные:</w:t>
            </w:r>
            <w:r w:rsidRPr="0036316B">
              <w:rPr>
                <w:rFonts w:eastAsia="Calibri"/>
                <w:i/>
                <w:szCs w:val="22"/>
                <w:lang w:eastAsia="en-US"/>
              </w:rPr>
              <w:t xml:space="preserve"> </w:t>
            </w:r>
            <w:r w:rsidRPr="0036316B">
              <w:rPr>
                <w:szCs w:val="22"/>
              </w:rPr>
              <w:t>уметь взаимодействовать с учителем и коллективом.</w:t>
            </w:r>
          </w:p>
        </w:tc>
      </w:tr>
      <w:tr w:rsidR="003959C4" w:rsidRPr="007D3B12" w:rsidTr="00790C7C">
        <w:tc>
          <w:tcPr>
            <w:tcW w:w="14312" w:type="dxa"/>
            <w:gridSpan w:val="5"/>
          </w:tcPr>
          <w:p w:rsidR="003959C4" w:rsidRPr="007D3B12" w:rsidRDefault="003959C4" w:rsidP="003959C4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«Информационная технология» 2 ч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61,</w:t>
            </w:r>
          </w:p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62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  <w:rPr>
                <w:kern w:val="2"/>
              </w:rPr>
            </w:pPr>
            <w:r w:rsidRPr="007D3B12">
              <w:rPr>
                <w:kern w:val="2"/>
              </w:rPr>
              <w:t>Восприятие информации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</w:t>
            </w:r>
          </w:p>
          <w:p w:rsidR="003959C4" w:rsidRPr="007D3B12" w:rsidRDefault="003959C4" w:rsidP="003959C4">
            <w:pPr>
              <w:spacing w:before="60"/>
            </w:pP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ind w:firstLine="709"/>
              <w:jc w:val="both"/>
            </w:pPr>
            <w:r w:rsidRPr="007D3B12">
              <w:t xml:space="preserve"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  </w:t>
            </w:r>
          </w:p>
        </w:tc>
        <w:tc>
          <w:tcPr>
            <w:tcW w:w="5670" w:type="dxa"/>
          </w:tcPr>
          <w:p w:rsidR="003959C4" w:rsidRPr="0036316B" w:rsidRDefault="003959C4" w:rsidP="003959C4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Предметные:</w:t>
            </w:r>
            <w:r w:rsidRPr="0036316B">
              <w:rPr>
                <w:szCs w:val="22"/>
              </w:rPr>
              <w:t xml:space="preserve"> отбирать и анализировать различные виды информации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Регулятивные:</w:t>
            </w:r>
            <w:r w:rsidRPr="0036316B">
              <w:rPr>
                <w:szCs w:val="22"/>
              </w:rPr>
              <w:t xml:space="preserve"> Уметь контролировать и оценивать свои действия.</w:t>
            </w:r>
          </w:p>
          <w:p w:rsidR="003959C4" w:rsidRPr="007D3B12" w:rsidRDefault="003959C4" w:rsidP="003959C4">
            <w:pPr>
              <w:spacing w:before="60"/>
              <w:jc w:val="both"/>
            </w:pPr>
            <w:r w:rsidRPr="0036316B">
              <w:rPr>
                <w:i/>
                <w:szCs w:val="22"/>
              </w:rPr>
              <w:t>Коммуникативные:</w:t>
            </w:r>
            <w:r w:rsidRPr="0036316B">
              <w:rPr>
                <w:rFonts w:eastAsia="Calibri"/>
                <w:i/>
                <w:szCs w:val="22"/>
                <w:lang w:eastAsia="en-US"/>
              </w:rPr>
              <w:t xml:space="preserve"> </w:t>
            </w:r>
            <w:r w:rsidRPr="0036316B">
              <w:rPr>
                <w:szCs w:val="22"/>
              </w:rPr>
              <w:t>уметь взаимодействовать с учителем и коллективом.</w:t>
            </w:r>
          </w:p>
        </w:tc>
      </w:tr>
      <w:tr w:rsidR="003959C4" w:rsidRPr="007D3B12" w:rsidTr="00790C7C">
        <w:tc>
          <w:tcPr>
            <w:tcW w:w="14312" w:type="dxa"/>
            <w:gridSpan w:val="5"/>
          </w:tcPr>
          <w:p w:rsidR="003959C4" w:rsidRPr="007D3B12" w:rsidRDefault="003959C4" w:rsidP="003959C4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«Социальная технология» 2 ч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lastRenderedPageBreak/>
              <w:t>63, 64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  <w:rPr>
                <w:kern w:val="2"/>
              </w:rPr>
            </w:pPr>
            <w:r w:rsidRPr="007D3B12">
              <w:rPr>
                <w:kern w:val="2"/>
              </w:rPr>
              <w:t>Виды социальных технологий</w:t>
            </w:r>
          </w:p>
          <w:p w:rsidR="003959C4" w:rsidRPr="007D3B12" w:rsidRDefault="003959C4" w:rsidP="003959C4">
            <w:pPr>
              <w:spacing w:before="60"/>
              <w:rPr>
                <w:kern w:val="2"/>
              </w:rPr>
            </w:pPr>
            <w:r w:rsidRPr="007D3B12">
              <w:rPr>
                <w:kern w:val="2"/>
              </w:rPr>
              <w:t xml:space="preserve">Технология коммуникации 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ind w:firstLine="709"/>
              <w:jc w:val="both"/>
            </w:pPr>
            <w:r w:rsidRPr="007D3B12">
              <w:t>Виды социальных технологий. Образовательные технологии. Медицинские технологии. Социокультурные технологии. Структура процесса коммуникации</w:t>
            </w:r>
          </w:p>
        </w:tc>
        <w:tc>
          <w:tcPr>
            <w:tcW w:w="5670" w:type="dxa"/>
          </w:tcPr>
          <w:p w:rsidR="003959C4" w:rsidRPr="0036316B" w:rsidRDefault="003959C4" w:rsidP="003959C4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называть виды социальных технологии.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Регулятивные:</w:t>
            </w:r>
            <w:r w:rsidRPr="0036316B">
              <w:rPr>
                <w:szCs w:val="22"/>
              </w:rPr>
              <w:t xml:space="preserve"> Уметь контролировать и оценивать свои действия.</w:t>
            </w:r>
          </w:p>
          <w:p w:rsidR="003959C4" w:rsidRPr="0036316B" w:rsidRDefault="003959C4" w:rsidP="003959C4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Коммуникативные: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3959C4" w:rsidRPr="007D3B12" w:rsidTr="00790C7C">
        <w:tc>
          <w:tcPr>
            <w:tcW w:w="14312" w:type="dxa"/>
            <w:gridSpan w:val="5"/>
          </w:tcPr>
          <w:p w:rsidR="003959C4" w:rsidRPr="007D3B12" w:rsidRDefault="003959C4" w:rsidP="003959C4">
            <w:pPr>
              <w:spacing w:before="60"/>
              <w:jc w:val="center"/>
              <w:rPr>
                <w:b/>
              </w:rPr>
            </w:pPr>
            <w:r w:rsidRPr="007D3B12">
              <w:rPr>
                <w:b/>
              </w:rPr>
              <w:t>Раздел «Творческая проектная деятельность» 4 ч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65. 66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 xml:space="preserve">Портфолио 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9C4" w:rsidRPr="007D3B12" w:rsidRDefault="003959C4" w:rsidP="003959C4">
            <w:pPr>
              <w:spacing w:before="60"/>
              <w:jc w:val="both"/>
              <w:rPr>
                <w:kern w:val="2"/>
                <w:lang w:eastAsia="en-US"/>
              </w:rPr>
            </w:pPr>
            <w:r w:rsidRPr="007D3B12">
              <w:rPr>
                <w:kern w:val="2"/>
                <w:lang w:eastAsia="en-US"/>
              </w:rPr>
              <w:t xml:space="preserve">Оформление портфолио. Подготовка доклада и электронной презентации.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9C4" w:rsidRPr="009B50C9" w:rsidRDefault="003959C4" w:rsidP="003959C4">
            <w:pPr>
              <w:spacing w:before="6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9B50C9">
              <w:rPr>
                <w:kern w:val="2"/>
                <w:sz w:val="22"/>
                <w:szCs w:val="22"/>
                <w:lang w:eastAsia="en-US"/>
              </w:rPr>
              <w:t xml:space="preserve">Оформлять портфолио и пояснительную записку к творческому проекту. </w:t>
            </w:r>
          </w:p>
          <w:p w:rsidR="003959C4" w:rsidRPr="009B50C9" w:rsidRDefault="003959C4" w:rsidP="003959C4">
            <w:pPr>
              <w:spacing w:before="6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9B50C9">
              <w:rPr>
                <w:kern w:val="2"/>
                <w:sz w:val="22"/>
                <w:szCs w:val="22"/>
                <w:lang w:eastAsia="en-US"/>
              </w:rPr>
              <w:t>Подготавливать электронную презентацию проекта.</w:t>
            </w:r>
          </w:p>
          <w:p w:rsidR="003959C4" w:rsidRPr="009B50C9" w:rsidRDefault="003959C4" w:rsidP="003959C4">
            <w:pPr>
              <w:spacing w:before="6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9B50C9">
              <w:rPr>
                <w:kern w:val="2"/>
                <w:sz w:val="22"/>
                <w:szCs w:val="22"/>
                <w:lang w:eastAsia="en-US"/>
              </w:rPr>
              <w:t>Составлять доклад к защите творческого проекта.</w:t>
            </w:r>
          </w:p>
          <w:p w:rsidR="003959C4" w:rsidRPr="000F13B3" w:rsidRDefault="003959C4" w:rsidP="003959C4">
            <w:pPr>
              <w:spacing w:before="60"/>
              <w:jc w:val="both"/>
              <w:rPr>
                <w:kern w:val="2"/>
                <w:lang w:eastAsia="en-US"/>
              </w:rPr>
            </w:pPr>
            <w:r w:rsidRPr="009B50C9">
              <w:rPr>
                <w:kern w:val="2"/>
                <w:sz w:val="22"/>
                <w:szCs w:val="22"/>
                <w:lang w:eastAsia="en-US"/>
              </w:rPr>
              <w:t>Представлять и защищать творческий проект</w:t>
            </w: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67, 68</w:t>
            </w: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Защита проекта</w:t>
            </w:r>
          </w:p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Итоговая контрольная работа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2 ч</w:t>
            </w:r>
          </w:p>
        </w:tc>
        <w:tc>
          <w:tcPr>
            <w:tcW w:w="5286" w:type="dxa"/>
            <w:tcBorders>
              <w:right w:val="single" w:sz="4" w:space="0" w:color="auto"/>
            </w:tcBorders>
          </w:tcPr>
          <w:p w:rsidR="003959C4" w:rsidRPr="007D3B12" w:rsidRDefault="003959C4" w:rsidP="003959C4">
            <w:pPr>
              <w:spacing w:before="60"/>
              <w:jc w:val="center"/>
              <w:rPr>
                <w:kern w:val="2"/>
                <w:lang w:eastAsia="en-US"/>
              </w:rPr>
            </w:pPr>
            <w:r w:rsidRPr="007D3B12">
              <w:rPr>
                <w:kern w:val="2"/>
                <w:lang w:eastAsia="en-US"/>
              </w:rPr>
              <w:t>Защита проекта.</w:t>
            </w:r>
          </w:p>
          <w:p w:rsidR="003959C4" w:rsidRPr="007D3B12" w:rsidRDefault="003959C4" w:rsidP="003959C4">
            <w:pPr>
              <w:spacing w:before="60"/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9C4" w:rsidRPr="007D3B12" w:rsidRDefault="003959C4" w:rsidP="003959C4">
            <w:pPr>
              <w:spacing w:before="60"/>
              <w:jc w:val="center"/>
              <w:rPr>
                <w:kern w:val="2"/>
                <w:lang w:eastAsia="en-US"/>
              </w:rPr>
            </w:pPr>
          </w:p>
        </w:tc>
      </w:tr>
      <w:tr w:rsidR="003959C4" w:rsidRPr="007D3B12" w:rsidTr="00790C7C">
        <w:tc>
          <w:tcPr>
            <w:tcW w:w="610" w:type="dxa"/>
          </w:tcPr>
          <w:p w:rsidR="003959C4" w:rsidRPr="007D3B12" w:rsidRDefault="003959C4" w:rsidP="003959C4">
            <w:pPr>
              <w:spacing w:before="60"/>
              <w:jc w:val="center"/>
            </w:pPr>
          </w:p>
        </w:tc>
        <w:tc>
          <w:tcPr>
            <w:tcW w:w="1816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 xml:space="preserve">Итого </w:t>
            </w:r>
          </w:p>
        </w:tc>
        <w:tc>
          <w:tcPr>
            <w:tcW w:w="930" w:type="dxa"/>
          </w:tcPr>
          <w:p w:rsidR="003959C4" w:rsidRPr="007D3B12" w:rsidRDefault="003959C4" w:rsidP="003959C4">
            <w:pPr>
              <w:spacing w:before="60"/>
              <w:jc w:val="center"/>
            </w:pPr>
            <w:r w:rsidRPr="007D3B12">
              <w:t>68 ч</w:t>
            </w:r>
          </w:p>
        </w:tc>
        <w:tc>
          <w:tcPr>
            <w:tcW w:w="5286" w:type="dxa"/>
          </w:tcPr>
          <w:p w:rsidR="003959C4" w:rsidRPr="007D3B12" w:rsidRDefault="003959C4" w:rsidP="003959C4">
            <w:pPr>
              <w:spacing w:before="6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5670" w:type="dxa"/>
          </w:tcPr>
          <w:p w:rsidR="003959C4" w:rsidRPr="007D3B12" w:rsidRDefault="003959C4" w:rsidP="003959C4">
            <w:pPr>
              <w:spacing w:before="60"/>
              <w:jc w:val="center"/>
              <w:rPr>
                <w:kern w:val="2"/>
                <w:lang w:eastAsia="en-US"/>
              </w:rPr>
            </w:pPr>
          </w:p>
        </w:tc>
      </w:tr>
    </w:tbl>
    <w:p w:rsidR="007D3B12" w:rsidRPr="007D3B12" w:rsidRDefault="007D3B12" w:rsidP="007D3B12">
      <w:pPr>
        <w:spacing w:before="60" w:after="0" w:line="240" w:lineRule="auto"/>
      </w:pPr>
    </w:p>
    <w:p w:rsidR="007D3B12" w:rsidRDefault="007D3B1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7D3B12" w:rsidSect="00790C7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015">
    <w:multiLevelType w:val="hybridMultilevel"/>
    <w:lvl w:ilvl="0" w:tplc="77131905">
      <w:start w:val="1"/>
      <w:numFmt w:val="decimal"/>
      <w:lvlText w:val="%1."/>
      <w:lvlJc w:val="left"/>
      <w:pPr>
        <w:ind w:left="720" w:hanging="360"/>
      </w:pPr>
    </w:lvl>
    <w:lvl w:ilvl="1" w:tplc="77131905" w:tentative="1">
      <w:start w:val="1"/>
      <w:numFmt w:val="lowerLetter"/>
      <w:lvlText w:val="%2."/>
      <w:lvlJc w:val="left"/>
      <w:pPr>
        <w:ind w:left="1440" w:hanging="360"/>
      </w:pPr>
    </w:lvl>
    <w:lvl w:ilvl="2" w:tplc="77131905" w:tentative="1">
      <w:start w:val="1"/>
      <w:numFmt w:val="lowerRoman"/>
      <w:lvlText w:val="%3."/>
      <w:lvlJc w:val="right"/>
      <w:pPr>
        <w:ind w:left="2160" w:hanging="180"/>
      </w:pPr>
    </w:lvl>
    <w:lvl w:ilvl="3" w:tplc="77131905" w:tentative="1">
      <w:start w:val="1"/>
      <w:numFmt w:val="decimal"/>
      <w:lvlText w:val="%4."/>
      <w:lvlJc w:val="left"/>
      <w:pPr>
        <w:ind w:left="2880" w:hanging="360"/>
      </w:pPr>
    </w:lvl>
    <w:lvl w:ilvl="4" w:tplc="77131905" w:tentative="1">
      <w:start w:val="1"/>
      <w:numFmt w:val="lowerLetter"/>
      <w:lvlText w:val="%5."/>
      <w:lvlJc w:val="left"/>
      <w:pPr>
        <w:ind w:left="3600" w:hanging="360"/>
      </w:pPr>
    </w:lvl>
    <w:lvl w:ilvl="5" w:tplc="77131905" w:tentative="1">
      <w:start w:val="1"/>
      <w:numFmt w:val="lowerRoman"/>
      <w:lvlText w:val="%6."/>
      <w:lvlJc w:val="right"/>
      <w:pPr>
        <w:ind w:left="4320" w:hanging="180"/>
      </w:pPr>
    </w:lvl>
    <w:lvl w:ilvl="6" w:tplc="77131905" w:tentative="1">
      <w:start w:val="1"/>
      <w:numFmt w:val="decimal"/>
      <w:lvlText w:val="%7."/>
      <w:lvlJc w:val="left"/>
      <w:pPr>
        <w:ind w:left="5040" w:hanging="360"/>
      </w:pPr>
    </w:lvl>
    <w:lvl w:ilvl="7" w:tplc="77131905" w:tentative="1">
      <w:start w:val="1"/>
      <w:numFmt w:val="lowerLetter"/>
      <w:lvlText w:val="%8."/>
      <w:lvlJc w:val="left"/>
      <w:pPr>
        <w:ind w:left="5760" w:hanging="360"/>
      </w:pPr>
    </w:lvl>
    <w:lvl w:ilvl="8" w:tplc="77131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14">
    <w:multiLevelType w:val="hybridMultilevel"/>
    <w:lvl w:ilvl="0" w:tplc="2607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6A5E00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10955B1"/>
    <w:multiLevelType w:val="hybridMultilevel"/>
    <w:tmpl w:val="8206AEE0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61AA"/>
    <w:multiLevelType w:val="hybridMultilevel"/>
    <w:tmpl w:val="E1447012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13D2"/>
    <w:multiLevelType w:val="hybridMultilevel"/>
    <w:tmpl w:val="0D8862E8"/>
    <w:lvl w:ilvl="0" w:tplc="BD946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81058"/>
    <w:multiLevelType w:val="hybridMultilevel"/>
    <w:tmpl w:val="78A82AAE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0BB6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F7960"/>
    <w:multiLevelType w:val="hybridMultilevel"/>
    <w:tmpl w:val="4462D748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27014">
    <w:abstractNumId w:val="27014"/>
  </w:num>
  <w:num w:numId="27015">
    <w:abstractNumId w:val="270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24"/>
    <w:rsid w:val="0038061E"/>
    <w:rsid w:val="00383846"/>
    <w:rsid w:val="003959C4"/>
    <w:rsid w:val="00411D26"/>
    <w:rsid w:val="00531073"/>
    <w:rsid w:val="0063527B"/>
    <w:rsid w:val="00790C7C"/>
    <w:rsid w:val="007D3B12"/>
    <w:rsid w:val="00A52FC3"/>
    <w:rsid w:val="00AC5786"/>
    <w:rsid w:val="00E16607"/>
    <w:rsid w:val="00E200DE"/>
    <w:rsid w:val="00E30F24"/>
    <w:rsid w:val="00E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71D12-31A4-46E4-95C5-C872F6D2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F24"/>
    <w:pPr>
      <w:ind w:left="720"/>
      <w:contextualSpacing/>
    </w:pPr>
  </w:style>
  <w:style w:type="paragraph" w:customStyle="1" w:styleId="ParagraphStyle">
    <w:name w:val="Paragraph Style"/>
    <w:rsid w:val="00E30F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E30F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rsid w:val="007D3B12"/>
    <w:rPr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7D3B12"/>
    <w:pPr>
      <w:shd w:val="clear" w:color="auto" w:fill="FFFFFF"/>
      <w:spacing w:after="0" w:line="202" w:lineRule="exact"/>
      <w:ind w:firstLine="4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D3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Малые прописные"/>
    <w:rsid w:val="007D3B12"/>
    <w:rPr>
      <w:rFonts w:ascii="Times New Roman" w:hAnsi="Times New Roman" w:cs="Times New Roman" w:hint="default"/>
      <w:spacing w:val="0"/>
      <w:sz w:val="18"/>
      <w:szCs w:val="18"/>
      <w:shd w:val="clear" w:color="auto" w:fill="FFFFFF"/>
    </w:rPr>
  </w:style>
  <w:style w:type="table" w:customStyle="1" w:styleId="10">
    <w:name w:val="Сетка таблицы1"/>
    <w:basedOn w:val="a1"/>
    <w:next w:val="a7"/>
    <w:uiPriority w:val="59"/>
    <w:rsid w:val="007D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70713288" Type="http://schemas.openxmlformats.org/officeDocument/2006/relationships/footnotes" Target="footnotes.xml"/><Relationship Id="rId711268078" Type="http://schemas.openxmlformats.org/officeDocument/2006/relationships/endnotes" Target="endnotes.xml"/><Relationship Id="rId896213149" Type="http://schemas.openxmlformats.org/officeDocument/2006/relationships/comments" Target="comments.xml"/><Relationship Id="rId845658107" Type="http://schemas.microsoft.com/office/2011/relationships/commentsExtended" Target="commentsExtended.xml"/><Relationship Id="rId4265355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/MZUf6qBh96NkWf2PvBpHg5sXgg=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70713288"/>
            <mdssi:RelationshipReference SourceId="rId711268078"/>
            <mdssi:RelationshipReference SourceId="rId896213149"/>
            <mdssi:RelationshipReference SourceId="rId845658107"/>
            <mdssi:RelationshipReference SourceId="rId426535512"/>
          </Transform>
          <Transform Algorithm="http://www.w3.org/TR/2001/REC-xml-c14n-20010315"/>
        </Transforms>
        <DigestMethod Algorithm="http://www.w3.org/2000/09/xmldsig#sha1"/>
        <DigestValue>2II8mFiSqwsCwu5wF4d2/OPJliQ=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43BfnaKlr2ryeXUMw22wzHbqjHA=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wbM2zt97YaTdWLJ+Ov3Zw3LhXbM=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ZDICP4aNftUUry0kM7CvtI+5f4s=</DigestValue>
      </Reference>
      <Reference URI="/word/numbering.xml?ContentType=application/vnd.openxmlformats-officedocument.wordprocessingml.numbering+xml">
        <DigestMethod Algorithm="http://www.w3.org/2000/09/xmldsig#sha1"/>
        <DigestValue>Xzv4FnpBLaOW6A+y+1dcHAfT1c0=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UalVg4WxVYX9nAfiZR/fstVqxA0=</DigestValue>
      </Reference>
      <Reference URI="/word/styles.xml?ContentType=application/vnd.openxmlformats-officedocument.wordprocessingml.styles+xml">
        <DigestMethod Algorithm="http://www.w3.org/2000/09/xmldsig#sha1"/>
        <DigestValue>WSdP05XKj/T4AmJJllQOWrHploc=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EEEE-7DA5-4AF5-BD2E-623F7321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HP-School57</cp:lastModifiedBy>
  <cp:revision>13</cp:revision>
  <dcterms:created xsi:type="dcterms:W3CDTF">2019-09-07T09:23:00Z</dcterms:created>
  <dcterms:modified xsi:type="dcterms:W3CDTF">2020-02-20T09:39:00Z</dcterms:modified>
</cp:coreProperties>
</file>